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D8" w:rsidRPr="00CB432A" w:rsidRDefault="005141D8" w:rsidP="00ED4B01">
      <w:pPr>
        <w:pStyle w:val="a6"/>
      </w:pPr>
      <w:bookmarkStart w:id="0" w:name="_GoBack"/>
      <w:bookmarkEnd w:id="0"/>
      <w:r w:rsidRPr="00CB432A">
        <w:t>ДОКУМЕНТАЦИЯ О ЗАПРОСЕ ПРЕДЛОЖЕНИЙ</w:t>
      </w:r>
    </w:p>
    <w:p w:rsidR="005141D8" w:rsidRPr="00CB432A" w:rsidRDefault="005141D8" w:rsidP="00ED4B01">
      <w:pPr>
        <w:pStyle w:val="a6"/>
      </w:pPr>
      <w:r w:rsidRPr="00CB432A">
        <w:t>В ЭЛЕКТРОННОЙ ФОРМЕ</w:t>
      </w:r>
    </w:p>
    <w:p w:rsidR="005141D8" w:rsidRPr="00CB432A" w:rsidRDefault="005141D8" w:rsidP="00ED4B01">
      <w:pPr>
        <w:pStyle w:val="23"/>
      </w:pPr>
    </w:p>
    <w:p w:rsidR="005141D8" w:rsidRPr="00CB432A" w:rsidRDefault="005141D8" w:rsidP="00ED4B01">
      <w:pPr>
        <w:pStyle w:val="23"/>
      </w:pPr>
      <w:r w:rsidRPr="00CB432A">
        <w:t xml:space="preserve">Открытый Запрос предложений № </w:t>
      </w:r>
      <w:r w:rsidRPr="00340C39">
        <w:rPr>
          <w:noProof/>
          <w:highlight w:val="lightGray"/>
        </w:rPr>
        <w:t>139730</w:t>
      </w:r>
    </w:p>
    <w:p w:rsidR="005141D8" w:rsidRPr="00CB432A" w:rsidRDefault="005141D8" w:rsidP="00ED4B01">
      <w:pPr>
        <w:pStyle w:val="23"/>
      </w:pPr>
      <w:r w:rsidRPr="00CB432A">
        <w:t>по отбору Организации для поставки това</w:t>
      </w:r>
      <w:r w:rsidRPr="00151CDE">
        <w:t>ров</w:t>
      </w:r>
      <w:r w:rsidRPr="00CB432A">
        <w:t xml:space="preserve"> </w:t>
      </w:r>
    </w:p>
    <w:p w:rsidR="005141D8" w:rsidRPr="00CB432A" w:rsidRDefault="005141D8" w:rsidP="00ED4B01">
      <w:pPr>
        <w:pStyle w:val="23"/>
      </w:pPr>
    </w:p>
    <w:p w:rsidR="005141D8" w:rsidRPr="00DB0CAB" w:rsidRDefault="005141D8" w:rsidP="00ED4B01">
      <w:pPr>
        <w:pStyle w:val="33"/>
      </w:pPr>
      <w:r w:rsidRPr="00340C39">
        <w:rPr>
          <w:noProof/>
        </w:rPr>
        <w:t>ВНИМАНИЕ! УЧАСТНИКАМИ ЗАКУПОЧНОЙ ПРОЦЕДУРЫ МОГУТ БЫТЬ ТОЛЬКО СУБЪЕКТЫ МАЛОГО И СРЕДНЕГО ПРЕДПРИНИМАТЕЛЬСТВА</w:t>
      </w:r>
    </w:p>
    <w:p w:rsidR="005141D8" w:rsidRPr="00B11E36" w:rsidRDefault="005141D8" w:rsidP="00ED4B01">
      <w:pPr>
        <w:pStyle w:val="23"/>
        <w:rPr>
          <w:highlight w:val="lightGray"/>
        </w:rPr>
      </w:pPr>
    </w:p>
    <w:p w:rsidR="005141D8" w:rsidRDefault="005141D8" w:rsidP="00ED4B01">
      <w:pPr>
        <w:pStyle w:val="23"/>
        <w:rPr>
          <w:highlight w:val="lightGray"/>
        </w:rPr>
      </w:pPr>
    </w:p>
    <w:p w:rsidR="005141D8" w:rsidRPr="005141D8" w:rsidRDefault="005141D8" w:rsidP="00554213">
      <w:pPr>
        <w:pStyle w:val="23"/>
        <w:rPr>
          <w:highlight w:val="lightGray"/>
        </w:rPr>
      </w:pPr>
    </w:p>
    <w:p w:rsidR="005141D8" w:rsidRPr="005141D8" w:rsidRDefault="005141D8" w:rsidP="00554213">
      <w:pPr>
        <w:pStyle w:val="23"/>
        <w:rPr>
          <w:highlight w:val="lightGray"/>
        </w:rPr>
      </w:pPr>
    </w:p>
    <w:p w:rsidR="005141D8" w:rsidRPr="005141D8" w:rsidRDefault="005141D8" w:rsidP="00554213">
      <w:pPr>
        <w:pStyle w:val="23"/>
        <w:rPr>
          <w:highlight w:val="lightGray"/>
        </w:rPr>
      </w:pPr>
    </w:p>
    <w:p w:rsidR="005141D8" w:rsidRPr="005141D8" w:rsidRDefault="005141D8" w:rsidP="00554213">
      <w:pPr>
        <w:pStyle w:val="23"/>
        <w:rPr>
          <w:highlight w:val="lightGray"/>
        </w:rPr>
      </w:pPr>
    </w:p>
    <w:p w:rsidR="005141D8" w:rsidRPr="005141D8" w:rsidRDefault="005141D8" w:rsidP="00554213">
      <w:pPr>
        <w:pStyle w:val="23"/>
        <w:rPr>
          <w:highlight w:val="lightGray"/>
        </w:rPr>
      </w:pPr>
    </w:p>
    <w:p w:rsidR="005141D8" w:rsidRPr="005141D8" w:rsidRDefault="005141D8" w:rsidP="00554213">
      <w:pPr>
        <w:pStyle w:val="23"/>
        <w:rPr>
          <w:highlight w:val="lightGray"/>
        </w:rPr>
      </w:pPr>
    </w:p>
    <w:p w:rsidR="005141D8" w:rsidRPr="005141D8" w:rsidRDefault="005141D8" w:rsidP="00554213">
      <w:pPr>
        <w:pStyle w:val="23"/>
        <w:rPr>
          <w:highlight w:val="lightGray"/>
        </w:rPr>
      </w:pPr>
    </w:p>
    <w:p w:rsidR="005141D8" w:rsidRPr="005141D8" w:rsidRDefault="005141D8" w:rsidP="00554213">
      <w:pPr>
        <w:pStyle w:val="23"/>
        <w:rPr>
          <w:highlight w:val="lightGray"/>
        </w:rPr>
      </w:pPr>
    </w:p>
    <w:p w:rsidR="005141D8" w:rsidRPr="00A10E5E" w:rsidRDefault="005141D8" w:rsidP="00ED4B01">
      <w:pPr>
        <w:pStyle w:val="23"/>
      </w:pPr>
    </w:p>
    <w:tbl>
      <w:tblPr>
        <w:tblW w:w="9722" w:type="dxa"/>
        <w:tblInd w:w="108" w:type="dxa"/>
        <w:shd w:val="pct15" w:color="auto" w:fill="auto"/>
        <w:tblLook w:val="04A0" w:firstRow="1" w:lastRow="0" w:firstColumn="1" w:lastColumn="0" w:noHBand="0" w:noVBand="1"/>
      </w:tblPr>
      <w:tblGrid>
        <w:gridCol w:w="903"/>
        <w:gridCol w:w="1195"/>
        <w:gridCol w:w="7624"/>
      </w:tblGrid>
      <w:tr w:rsidR="005141D8" w:rsidRPr="00CB432A" w:rsidTr="00547EEA">
        <w:tc>
          <w:tcPr>
            <w:tcW w:w="284" w:type="dxa"/>
            <w:shd w:val="pct15" w:color="auto" w:fill="auto"/>
          </w:tcPr>
          <w:p w:rsidR="005141D8" w:rsidRPr="00CB432A" w:rsidRDefault="005141D8" w:rsidP="00702C26">
            <w:pPr>
              <w:ind w:left="567"/>
            </w:pPr>
            <w:r>
              <w:t>1</w:t>
            </w:r>
          </w:p>
        </w:tc>
        <w:tc>
          <w:tcPr>
            <w:tcW w:w="399" w:type="dxa"/>
            <w:shd w:val="pct15" w:color="auto" w:fill="auto"/>
          </w:tcPr>
          <w:p w:rsidR="005141D8" w:rsidRPr="005141D8" w:rsidRDefault="005141D8" w:rsidP="00702C26">
            <w:pPr>
              <w:ind w:left="567"/>
            </w:pPr>
            <w:r w:rsidRPr="005141D8">
              <w:t>лот:</w:t>
            </w:r>
          </w:p>
        </w:tc>
        <w:tc>
          <w:tcPr>
            <w:tcW w:w="9039" w:type="dxa"/>
            <w:shd w:val="pct15" w:color="auto" w:fill="auto"/>
          </w:tcPr>
          <w:p w:rsidR="005141D8" w:rsidRPr="005141D8" w:rsidRDefault="005141D8" w:rsidP="00702C26">
            <w:pPr>
              <w:ind w:left="567"/>
            </w:pPr>
            <w:r w:rsidRPr="005141D8">
              <w:t>для нужд  АО "Газпром газораспределение Оренбург"</w:t>
            </w:r>
          </w:p>
        </w:tc>
      </w:tr>
    </w:tbl>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Pr="00AA26B8" w:rsidRDefault="005141D8" w:rsidP="00ED4B01">
      <w:pPr>
        <w:rPr>
          <w:lang w:val="en-US"/>
        </w:rPr>
      </w:pPr>
    </w:p>
    <w:p w:rsidR="005141D8" w:rsidRDefault="005141D8" w:rsidP="00ED4B01"/>
    <w:p w:rsidR="005141D8" w:rsidRPr="00AA26B8" w:rsidRDefault="005141D8" w:rsidP="00ED4B01"/>
    <w:p w:rsidR="005141D8" w:rsidRPr="00CB432A" w:rsidRDefault="005141D8" w:rsidP="00ED4B01">
      <w:pPr>
        <w:jc w:val="center"/>
      </w:pPr>
      <w:r w:rsidRPr="00CB432A">
        <w:t>г. Санкт-Петербург</w:t>
      </w:r>
    </w:p>
    <w:p w:rsidR="005141D8" w:rsidRPr="00CB432A" w:rsidRDefault="005141D8">
      <w:r w:rsidRPr="00CB432A">
        <w:br w:type="page"/>
      </w:r>
    </w:p>
    <w:p w:rsidR="005141D8" w:rsidRPr="009E239F" w:rsidRDefault="005141D8" w:rsidP="00ED4B01">
      <w:pPr>
        <w:pStyle w:val="a9"/>
      </w:pPr>
      <w:r>
        <w:lastRenderedPageBreak/>
        <w:t>Оглавление</w:t>
      </w:r>
    </w:p>
    <w:p w:rsidR="005141D8" w:rsidRDefault="005141D8">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499130948" w:history="1">
        <w:r w:rsidRPr="00710937">
          <w:rPr>
            <w:rStyle w:val="a3"/>
            <w:noProof/>
          </w:rPr>
          <w:t>ТЕРМИНЫ И ОПРЕДЕЛЕНИЯ</w:t>
        </w:r>
        <w:r>
          <w:rPr>
            <w:noProof/>
          </w:rPr>
          <w:tab/>
        </w:r>
        <w:r>
          <w:rPr>
            <w:noProof/>
          </w:rPr>
          <w:fldChar w:fldCharType="begin"/>
        </w:r>
        <w:r>
          <w:rPr>
            <w:noProof/>
          </w:rPr>
          <w:instrText xml:space="preserve"> PAGEREF _Toc499130948 \h </w:instrText>
        </w:r>
        <w:r>
          <w:rPr>
            <w:noProof/>
          </w:rPr>
        </w:r>
        <w:r>
          <w:rPr>
            <w:noProof/>
          </w:rPr>
          <w:fldChar w:fldCharType="separate"/>
        </w:r>
        <w:r>
          <w:rPr>
            <w:noProof/>
          </w:rPr>
          <w:t>4</w:t>
        </w:r>
        <w:r>
          <w:rPr>
            <w:noProof/>
          </w:rPr>
          <w:fldChar w:fldCharType="end"/>
        </w:r>
      </w:hyperlink>
    </w:p>
    <w:p w:rsidR="005141D8" w:rsidRDefault="005141D8">
      <w:pPr>
        <w:pStyle w:val="11"/>
        <w:tabs>
          <w:tab w:val="right" w:leader="dot" w:pos="10195"/>
        </w:tabs>
        <w:rPr>
          <w:rFonts w:asciiTheme="minorHAnsi" w:eastAsiaTheme="minorEastAsia" w:hAnsiTheme="minorHAnsi" w:cstheme="minorBidi"/>
          <w:noProof/>
          <w:sz w:val="22"/>
          <w:szCs w:val="22"/>
        </w:rPr>
      </w:pPr>
      <w:hyperlink w:anchor="_Toc499130949" w:history="1">
        <w:r w:rsidRPr="00710937">
          <w:rPr>
            <w:rStyle w:val="a3"/>
            <w:noProof/>
          </w:rPr>
          <w:t>1 Общие положения</w:t>
        </w:r>
        <w:r>
          <w:rPr>
            <w:noProof/>
          </w:rPr>
          <w:tab/>
        </w:r>
        <w:r>
          <w:rPr>
            <w:noProof/>
          </w:rPr>
          <w:fldChar w:fldCharType="begin"/>
        </w:r>
        <w:r>
          <w:rPr>
            <w:noProof/>
          </w:rPr>
          <w:instrText xml:space="preserve"> PAGEREF _Toc499130949 \h </w:instrText>
        </w:r>
        <w:r>
          <w:rPr>
            <w:noProof/>
          </w:rPr>
        </w:r>
        <w:r>
          <w:rPr>
            <w:noProof/>
          </w:rPr>
          <w:fldChar w:fldCharType="separate"/>
        </w:r>
        <w:r>
          <w:rPr>
            <w:noProof/>
          </w:rPr>
          <w:t>6</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50" w:history="1">
        <w:r w:rsidRPr="00710937">
          <w:rPr>
            <w:rStyle w:val="a3"/>
            <w:noProof/>
          </w:rPr>
          <w:t>1.1 Общие сведения о Запросе предложений</w:t>
        </w:r>
        <w:r>
          <w:rPr>
            <w:noProof/>
          </w:rPr>
          <w:tab/>
        </w:r>
        <w:r>
          <w:rPr>
            <w:noProof/>
          </w:rPr>
          <w:fldChar w:fldCharType="begin"/>
        </w:r>
        <w:r>
          <w:rPr>
            <w:noProof/>
          </w:rPr>
          <w:instrText xml:space="preserve"> PAGEREF _Toc499130950 \h </w:instrText>
        </w:r>
        <w:r>
          <w:rPr>
            <w:noProof/>
          </w:rPr>
        </w:r>
        <w:r>
          <w:rPr>
            <w:noProof/>
          </w:rPr>
          <w:fldChar w:fldCharType="separate"/>
        </w:r>
        <w:r>
          <w:rPr>
            <w:noProof/>
          </w:rPr>
          <w:t>6</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51" w:history="1">
        <w:r w:rsidRPr="00710937">
          <w:rPr>
            <w:rStyle w:val="a3"/>
            <w:noProof/>
          </w:rPr>
          <w:t>1.2 Структура настоящей Документации о Запросе предложений</w:t>
        </w:r>
        <w:r>
          <w:rPr>
            <w:noProof/>
          </w:rPr>
          <w:tab/>
        </w:r>
        <w:r>
          <w:rPr>
            <w:noProof/>
          </w:rPr>
          <w:fldChar w:fldCharType="begin"/>
        </w:r>
        <w:r>
          <w:rPr>
            <w:noProof/>
          </w:rPr>
          <w:instrText xml:space="preserve"> PAGEREF _Toc499130951 \h </w:instrText>
        </w:r>
        <w:r>
          <w:rPr>
            <w:noProof/>
          </w:rPr>
        </w:r>
        <w:r>
          <w:rPr>
            <w:noProof/>
          </w:rPr>
          <w:fldChar w:fldCharType="separate"/>
        </w:r>
        <w:r>
          <w:rPr>
            <w:noProof/>
          </w:rPr>
          <w:t>6</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52" w:history="1">
        <w:r w:rsidRPr="00710937">
          <w:rPr>
            <w:rStyle w:val="a3"/>
            <w:noProof/>
          </w:rPr>
          <w:t>1.3 Требования к Участникам Запроса предложений</w:t>
        </w:r>
        <w:r>
          <w:rPr>
            <w:noProof/>
          </w:rPr>
          <w:tab/>
        </w:r>
        <w:r>
          <w:rPr>
            <w:noProof/>
          </w:rPr>
          <w:fldChar w:fldCharType="begin"/>
        </w:r>
        <w:r>
          <w:rPr>
            <w:noProof/>
          </w:rPr>
          <w:instrText xml:space="preserve"> PAGEREF _Toc499130952 \h </w:instrText>
        </w:r>
        <w:r>
          <w:rPr>
            <w:noProof/>
          </w:rPr>
        </w:r>
        <w:r>
          <w:rPr>
            <w:noProof/>
          </w:rPr>
          <w:fldChar w:fldCharType="separate"/>
        </w:r>
        <w:r>
          <w:rPr>
            <w:noProof/>
          </w:rPr>
          <w:t>6</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53" w:history="1">
        <w:r w:rsidRPr="00710937">
          <w:rPr>
            <w:rStyle w:val="a3"/>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_Toc499130953 \h </w:instrText>
        </w:r>
        <w:r>
          <w:rPr>
            <w:noProof/>
          </w:rPr>
        </w:r>
        <w:r>
          <w:rPr>
            <w:noProof/>
          </w:rPr>
          <w:fldChar w:fldCharType="separate"/>
        </w:r>
        <w:r>
          <w:rPr>
            <w:noProof/>
          </w:rPr>
          <w:t>8</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54" w:history="1">
        <w:r w:rsidRPr="00710937">
          <w:rPr>
            <w:rStyle w:val="a3"/>
            <w:noProof/>
          </w:rPr>
          <w:t>1.5 Обжалование</w:t>
        </w:r>
        <w:r>
          <w:rPr>
            <w:noProof/>
          </w:rPr>
          <w:tab/>
        </w:r>
        <w:r>
          <w:rPr>
            <w:noProof/>
          </w:rPr>
          <w:fldChar w:fldCharType="begin"/>
        </w:r>
        <w:r>
          <w:rPr>
            <w:noProof/>
          </w:rPr>
          <w:instrText xml:space="preserve"> PAGEREF _Toc499130954 \h </w:instrText>
        </w:r>
        <w:r>
          <w:rPr>
            <w:noProof/>
          </w:rPr>
        </w:r>
        <w:r>
          <w:rPr>
            <w:noProof/>
          </w:rPr>
          <w:fldChar w:fldCharType="separate"/>
        </w:r>
        <w:r>
          <w:rPr>
            <w:noProof/>
          </w:rPr>
          <w:t>11</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55" w:history="1">
        <w:r w:rsidRPr="00710937">
          <w:rPr>
            <w:rStyle w:val="a3"/>
            <w:noProof/>
          </w:rPr>
          <w:t>1.6 Прочие положения</w:t>
        </w:r>
        <w:r>
          <w:rPr>
            <w:noProof/>
          </w:rPr>
          <w:tab/>
        </w:r>
        <w:r>
          <w:rPr>
            <w:noProof/>
          </w:rPr>
          <w:fldChar w:fldCharType="begin"/>
        </w:r>
        <w:r>
          <w:rPr>
            <w:noProof/>
          </w:rPr>
          <w:instrText xml:space="preserve"> PAGEREF _Toc499130955 \h </w:instrText>
        </w:r>
        <w:r>
          <w:rPr>
            <w:noProof/>
          </w:rPr>
        </w:r>
        <w:r>
          <w:rPr>
            <w:noProof/>
          </w:rPr>
          <w:fldChar w:fldCharType="separate"/>
        </w:r>
        <w:r>
          <w:rPr>
            <w:noProof/>
          </w:rPr>
          <w:t>11</w:t>
        </w:r>
        <w:r>
          <w:rPr>
            <w:noProof/>
          </w:rPr>
          <w:fldChar w:fldCharType="end"/>
        </w:r>
      </w:hyperlink>
    </w:p>
    <w:p w:rsidR="005141D8" w:rsidRDefault="005141D8">
      <w:pPr>
        <w:pStyle w:val="11"/>
        <w:tabs>
          <w:tab w:val="right" w:leader="dot" w:pos="10195"/>
        </w:tabs>
        <w:rPr>
          <w:rFonts w:asciiTheme="minorHAnsi" w:eastAsiaTheme="minorEastAsia" w:hAnsiTheme="minorHAnsi" w:cstheme="minorBidi"/>
          <w:noProof/>
          <w:sz w:val="22"/>
          <w:szCs w:val="22"/>
        </w:rPr>
      </w:pPr>
      <w:hyperlink w:anchor="_Toc499130956" w:history="1">
        <w:r w:rsidRPr="00710937">
          <w:rPr>
            <w:rStyle w:val="a3"/>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_Toc499130956 \h </w:instrText>
        </w:r>
        <w:r>
          <w:rPr>
            <w:noProof/>
          </w:rPr>
        </w:r>
        <w:r>
          <w:rPr>
            <w:noProof/>
          </w:rPr>
          <w:fldChar w:fldCharType="separate"/>
        </w:r>
        <w:r>
          <w:rPr>
            <w:noProof/>
          </w:rPr>
          <w:t>12</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57" w:history="1">
        <w:r w:rsidRPr="00710937">
          <w:rPr>
            <w:rStyle w:val="a3"/>
            <w:noProof/>
          </w:rPr>
          <w:t>2.1 Извещение о проведении Запроса предложений</w:t>
        </w:r>
        <w:r>
          <w:rPr>
            <w:noProof/>
          </w:rPr>
          <w:tab/>
        </w:r>
        <w:r>
          <w:rPr>
            <w:noProof/>
          </w:rPr>
          <w:fldChar w:fldCharType="begin"/>
        </w:r>
        <w:r>
          <w:rPr>
            <w:noProof/>
          </w:rPr>
          <w:instrText xml:space="preserve"> PAGEREF _Toc499130957 \h </w:instrText>
        </w:r>
        <w:r>
          <w:rPr>
            <w:noProof/>
          </w:rPr>
        </w:r>
        <w:r>
          <w:rPr>
            <w:noProof/>
          </w:rPr>
          <w:fldChar w:fldCharType="separate"/>
        </w:r>
        <w:r>
          <w:rPr>
            <w:noProof/>
          </w:rPr>
          <w:t>12</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58" w:history="1">
        <w:r w:rsidRPr="00710937">
          <w:rPr>
            <w:rStyle w:val="a3"/>
            <w:noProof/>
          </w:rPr>
          <w:t>2.2 Предоставление Документации о Запросе предложений</w:t>
        </w:r>
        <w:r>
          <w:rPr>
            <w:noProof/>
          </w:rPr>
          <w:tab/>
        </w:r>
        <w:r>
          <w:rPr>
            <w:noProof/>
          </w:rPr>
          <w:fldChar w:fldCharType="begin"/>
        </w:r>
        <w:r>
          <w:rPr>
            <w:noProof/>
          </w:rPr>
          <w:instrText xml:space="preserve"> PAGEREF _Toc499130958 \h </w:instrText>
        </w:r>
        <w:r>
          <w:rPr>
            <w:noProof/>
          </w:rPr>
        </w:r>
        <w:r>
          <w:rPr>
            <w:noProof/>
          </w:rPr>
          <w:fldChar w:fldCharType="separate"/>
        </w:r>
        <w:r>
          <w:rPr>
            <w:noProof/>
          </w:rPr>
          <w:t>12</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59" w:history="1">
        <w:r w:rsidRPr="00710937">
          <w:rPr>
            <w:rStyle w:val="a3"/>
            <w:noProof/>
          </w:rPr>
          <w:t>2.3 Подготовка Заявок на участие в Запросе предложений</w:t>
        </w:r>
        <w:r>
          <w:rPr>
            <w:noProof/>
          </w:rPr>
          <w:tab/>
        </w:r>
        <w:r>
          <w:rPr>
            <w:noProof/>
          </w:rPr>
          <w:fldChar w:fldCharType="begin"/>
        </w:r>
        <w:r>
          <w:rPr>
            <w:noProof/>
          </w:rPr>
          <w:instrText xml:space="preserve"> PAGEREF _Toc499130959 \h </w:instrText>
        </w:r>
        <w:r>
          <w:rPr>
            <w:noProof/>
          </w:rPr>
        </w:r>
        <w:r>
          <w:rPr>
            <w:noProof/>
          </w:rPr>
          <w:fldChar w:fldCharType="separate"/>
        </w:r>
        <w:r>
          <w:rPr>
            <w:noProof/>
          </w:rPr>
          <w:t>12</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60" w:history="1">
        <w:r w:rsidRPr="00710937">
          <w:rPr>
            <w:rStyle w:val="a3"/>
            <w:noProof/>
          </w:rPr>
          <w:t>2.4 Разъяснение Документации о Запросе предложений</w:t>
        </w:r>
        <w:r>
          <w:rPr>
            <w:noProof/>
          </w:rPr>
          <w:tab/>
        </w:r>
        <w:r>
          <w:rPr>
            <w:noProof/>
          </w:rPr>
          <w:fldChar w:fldCharType="begin"/>
        </w:r>
        <w:r>
          <w:rPr>
            <w:noProof/>
          </w:rPr>
          <w:instrText xml:space="preserve"> PAGEREF _Toc499130960 \h </w:instrText>
        </w:r>
        <w:r>
          <w:rPr>
            <w:noProof/>
          </w:rPr>
        </w:r>
        <w:r>
          <w:rPr>
            <w:noProof/>
          </w:rPr>
          <w:fldChar w:fldCharType="separate"/>
        </w:r>
        <w:r>
          <w:rPr>
            <w:noProof/>
          </w:rPr>
          <w:t>18</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61" w:history="1">
        <w:r w:rsidRPr="00710937">
          <w:rPr>
            <w:rStyle w:val="a3"/>
            <w:noProof/>
          </w:rPr>
          <w:t>2.5 Внесение изменений в Документацию о Запросе предложений</w:t>
        </w:r>
        <w:r>
          <w:rPr>
            <w:noProof/>
          </w:rPr>
          <w:tab/>
        </w:r>
        <w:r>
          <w:rPr>
            <w:noProof/>
          </w:rPr>
          <w:fldChar w:fldCharType="begin"/>
        </w:r>
        <w:r>
          <w:rPr>
            <w:noProof/>
          </w:rPr>
          <w:instrText xml:space="preserve"> PAGEREF _Toc499130961 \h </w:instrText>
        </w:r>
        <w:r>
          <w:rPr>
            <w:noProof/>
          </w:rPr>
        </w:r>
        <w:r>
          <w:rPr>
            <w:noProof/>
          </w:rPr>
          <w:fldChar w:fldCharType="separate"/>
        </w:r>
        <w:r>
          <w:rPr>
            <w:noProof/>
          </w:rPr>
          <w:t>18</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62" w:history="1">
        <w:r w:rsidRPr="00710937">
          <w:rPr>
            <w:rStyle w:val="a3"/>
            <w:noProof/>
          </w:rPr>
          <w:t>2.6 Отказ от проведения процедуры Запроса предложений</w:t>
        </w:r>
        <w:r>
          <w:rPr>
            <w:noProof/>
          </w:rPr>
          <w:tab/>
        </w:r>
        <w:r>
          <w:rPr>
            <w:noProof/>
          </w:rPr>
          <w:fldChar w:fldCharType="begin"/>
        </w:r>
        <w:r>
          <w:rPr>
            <w:noProof/>
          </w:rPr>
          <w:instrText xml:space="preserve"> PAGEREF _Toc499130962 \h </w:instrText>
        </w:r>
        <w:r>
          <w:rPr>
            <w:noProof/>
          </w:rPr>
        </w:r>
        <w:r>
          <w:rPr>
            <w:noProof/>
          </w:rPr>
          <w:fldChar w:fldCharType="separate"/>
        </w:r>
        <w:r>
          <w:rPr>
            <w:noProof/>
          </w:rPr>
          <w:t>19</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63" w:history="1">
        <w:r w:rsidRPr="00710937">
          <w:rPr>
            <w:rStyle w:val="a3"/>
            <w:noProof/>
          </w:rPr>
          <w:t>2.7 Подача заявок на участие в Запросе предложений и их прием</w:t>
        </w:r>
        <w:r>
          <w:rPr>
            <w:noProof/>
          </w:rPr>
          <w:tab/>
        </w:r>
        <w:r>
          <w:rPr>
            <w:noProof/>
          </w:rPr>
          <w:fldChar w:fldCharType="begin"/>
        </w:r>
        <w:r>
          <w:rPr>
            <w:noProof/>
          </w:rPr>
          <w:instrText xml:space="preserve"> PAGEREF _Toc499130963 \h </w:instrText>
        </w:r>
        <w:r>
          <w:rPr>
            <w:noProof/>
          </w:rPr>
        </w:r>
        <w:r>
          <w:rPr>
            <w:noProof/>
          </w:rPr>
          <w:fldChar w:fldCharType="separate"/>
        </w:r>
        <w:r>
          <w:rPr>
            <w:noProof/>
          </w:rPr>
          <w:t>19</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64" w:history="1">
        <w:r w:rsidRPr="00710937">
          <w:rPr>
            <w:rStyle w:val="a3"/>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_Toc499130964 \h </w:instrText>
        </w:r>
        <w:r>
          <w:rPr>
            <w:noProof/>
          </w:rPr>
        </w:r>
        <w:r>
          <w:rPr>
            <w:noProof/>
          </w:rPr>
          <w:fldChar w:fldCharType="separate"/>
        </w:r>
        <w:r>
          <w:rPr>
            <w:noProof/>
          </w:rPr>
          <w:t>19</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65" w:history="1">
        <w:r w:rsidRPr="00710937">
          <w:rPr>
            <w:rStyle w:val="a3"/>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_Toc499130965 \h </w:instrText>
        </w:r>
        <w:r>
          <w:rPr>
            <w:noProof/>
          </w:rPr>
        </w:r>
        <w:r>
          <w:rPr>
            <w:noProof/>
          </w:rPr>
          <w:fldChar w:fldCharType="separate"/>
        </w:r>
        <w:r>
          <w:rPr>
            <w:noProof/>
          </w:rPr>
          <w:t>19</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66" w:history="1">
        <w:r w:rsidRPr="00710937">
          <w:rPr>
            <w:rStyle w:val="a3"/>
            <w:noProof/>
          </w:rPr>
          <w:t>2.10 Принятие решения о результатах Запроса предложений</w:t>
        </w:r>
        <w:r>
          <w:rPr>
            <w:noProof/>
          </w:rPr>
          <w:tab/>
        </w:r>
        <w:r>
          <w:rPr>
            <w:noProof/>
          </w:rPr>
          <w:fldChar w:fldCharType="begin"/>
        </w:r>
        <w:r>
          <w:rPr>
            <w:noProof/>
          </w:rPr>
          <w:instrText xml:space="preserve"> PAGEREF _Toc499130966 \h </w:instrText>
        </w:r>
        <w:r>
          <w:rPr>
            <w:noProof/>
          </w:rPr>
        </w:r>
        <w:r>
          <w:rPr>
            <w:noProof/>
          </w:rPr>
          <w:fldChar w:fldCharType="separate"/>
        </w:r>
        <w:r>
          <w:rPr>
            <w:noProof/>
          </w:rPr>
          <w:t>21</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67" w:history="1">
        <w:r w:rsidRPr="00710937">
          <w:rPr>
            <w:rStyle w:val="a3"/>
            <w:noProof/>
          </w:rPr>
          <w:t>2.11 Подписание Договора</w:t>
        </w:r>
        <w:r>
          <w:rPr>
            <w:noProof/>
          </w:rPr>
          <w:tab/>
        </w:r>
        <w:r>
          <w:rPr>
            <w:noProof/>
          </w:rPr>
          <w:fldChar w:fldCharType="begin"/>
        </w:r>
        <w:r>
          <w:rPr>
            <w:noProof/>
          </w:rPr>
          <w:instrText xml:space="preserve"> PAGEREF _Toc499130967 \h </w:instrText>
        </w:r>
        <w:r>
          <w:rPr>
            <w:noProof/>
          </w:rPr>
        </w:r>
        <w:r>
          <w:rPr>
            <w:noProof/>
          </w:rPr>
          <w:fldChar w:fldCharType="separate"/>
        </w:r>
        <w:r>
          <w:rPr>
            <w:noProof/>
          </w:rPr>
          <w:t>22</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68" w:history="1">
        <w:r w:rsidRPr="00710937">
          <w:rPr>
            <w:rStyle w:val="a3"/>
            <w:noProof/>
          </w:rPr>
          <w:t>2.12 Предоставление обеспечения исполнения Договора</w:t>
        </w:r>
        <w:r>
          <w:rPr>
            <w:noProof/>
          </w:rPr>
          <w:tab/>
        </w:r>
        <w:r>
          <w:rPr>
            <w:noProof/>
          </w:rPr>
          <w:fldChar w:fldCharType="begin"/>
        </w:r>
        <w:r>
          <w:rPr>
            <w:noProof/>
          </w:rPr>
          <w:instrText xml:space="preserve"> PAGEREF _Toc499130968 \h </w:instrText>
        </w:r>
        <w:r>
          <w:rPr>
            <w:noProof/>
          </w:rPr>
        </w:r>
        <w:r>
          <w:rPr>
            <w:noProof/>
          </w:rPr>
          <w:fldChar w:fldCharType="separate"/>
        </w:r>
        <w:r>
          <w:rPr>
            <w:noProof/>
          </w:rPr>
          <w:t>23</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69" w:history="1">
        <w:r w:rsidRPr="00710937">
          <w:rPr>
            <w:rStyle w:val="a3"/>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_Toc499130969 \h </w:instrText>
        </w:r>
        <w:r>
          <w:rPr>
            <w:noProof/>
          </w:rPr>
        </w:r>
        <w:r>
          <w:rPr>
            <w:noProof/>
          </w:rPr>
          <w:fldChar w:fldCharType="separate"/>
        </w:r>
        <w:r>
          <w:rPr>
            <w:noProof/>
          </w:rPr>
          <w:t>23</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70" w:history="1">
        <w:r w:rsidRPr="00710937">
          <w:rPr>
            <w:rStyle w:val="a3"/>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_Toc499130970 \h </w:instrText>
        </w:r>
        <w:r>
          <w:rPr>
            <w:noProof/>
          </w:rPr>
        </w:r>
        <w:r>
          <w:rPr>
            <w:noProof/>
          </w:rPr>
          <w:fldChar w:fldCharType="separate"/>
        </w:r>
        <w:r>
          <w:rPr>
            <w:noProof/>
          </w:rPr>
          <w:t>24</w:t>
        </w:r>
        <w:r>
          <w:rPr>
            <w:noProof/>
          </w:rPr>
          <w:fldChar w:fldCharType="end"/>
        </w:r>
      </w:hyperlink>
    </w:p>
    <w:p w:rsidR="005141D8" w:rsidRDefault="005141D8">
      <w:pPr>
        <w:pStyle w:val="11"/>
        <w:tabs>
          <w:tab w:val="right" w:leader="dot" w:pos="10195"/>
        </w:tabs>
        <w:rPr>
          <w:rFonts w:asciiTheme="minorHAnsi" w:eastAsiaTheme="minorEastAsia" w:hAnsiTheme="minorHAnsi" w:cstheme="minorBidi"/>
          <w:noProof/>
          <w:sz w:val="22"/>
          <w:szCs w:val="22"/>
        </w:rPr>
      </w:pPr>
      <w:hyperlink w:anchor="_Toc499130971" w:history="1">
        <w:r w:rsidRPr="00710937">
          <w:rPr>
            <w:rStyle w:val="a3"/>
            <w:noProof/>
          </w:rPr>
          <w:t>3 ИНФОРМАЦИОННАЯ КАРТА ЗАПРОСА ПРЕДЛОЖЕНИЙ</w:t>
        </w:r>
        <w:r>
          <w:rPr>
            <w:noProof/>
          </w:rPr>
          <w:tab/>
        </w:r>
        <w:r>
          <w:rPr>
            <w:noProof/>
          </w:rPr>
          <w:fldChar w:fldCharType="begin"/>
        </w:r>
        <w:r>
          <w:rPr>
            <w:noProof/>
          </w:rPr>
          <w:instrText xml:space="preserve"> PAGEREF _Toc499130971 \h </w:instrText>
        </w:r>
        <w:r>
          <w:rPr>
            <w:noProof/>
          </w:rPr>
        </w:r>
        <w:r>
          <w:rPr>
            <w:noProof/>
          </w:rPr>
          <w:fldChar w:fldCharType="separate"/>
        </w:r>
        <w:r>
          <w:rPr>
            <w:noProof/>
          </w:rPr>
          <w:t>26</w:t>
        </w:r>
        <w:r>
          <w:rPr>
            <w:noProof/>
          </w:rPr>
          <w:fldChar w:fldCharType="end"/>
        </w:r>
      </w:hyperlink>
    </w:p>
    <w:p w:rsidR="005141D8" w:rsidRDefault="005141D8">
      <w:pPr>
        <w:pStyle w:val="11"/>
        <w:tabs>
          <w:tab w:val="right" w:leader="dot" w:pos="10195"/>
        </w:tabs>
        <w:rPr>
          <w:rFonts w:asciiTheme="minorHAnsi" w:eastAsiaTheme="minorEastAsia" w:hAnsiTheme="minorHAnsi" w:cstheme="minorBidi"/>
          <w:noProof/>
          <w:sz w:val="22"/>
          <w:szCs w:val="22"/>
        </w:rPr>
      </w:pPr>
      <w:hyperlink w:anchor="_Toc499130972" w:history="1">
        <w:r w:rsidRPr="00710937">
          <w:rPr>
            <w:rStyle w:val="a3"/>
            <w:noProof/>
          </w:rPr>
          <w:t>4 ТЕХНИЧЕСКОЕ ЗАДАНИЕ</w:t>
        </w:r>
        <w:r>
          <w:rPr>
            <w:noProof/>
          </w:rPr>
          <w:tab/>
        </w:r>
        <w:r>
          <w:rPr>
            <w:noProof/>
          </w:rPr>
          <w:fldChar w:fldCharType="begin"/>
        </w:r>
        <w:r>
          <w:rPr>
            <w:noProof/>
          </w:rPr>
          <w:instrText xml:space="preserve"> PAGEREF _Toc499130972 \h </w:instrText>
        </w:r>
        <w:r>
          <w:rPr>
            <w:noProof/>
          </w:rPr>
        </w:r>
        <w:r>
          <w:rPr>
            <w:noProof/>
          </w:rPr>
          <w:fldChar w:fldCharType="separate"/>
        </w:r>
        <w:r>
          <w:rPr>
            <w:noProof/>
          </w:rPr>
          <w:t>32</w:t>
        </w:r>
        <w:r>
          <w:rPr>
            <w:noProof/>
          </w:rPr>
          <w:fldChar w:fldCharType="end"/>
        </w:r>
      </w:hyperlink>
    </w:p>
    <w:p w:rsidR="005141D8" w:rsidRDefault="005141D8">
      <w:pPr>
        <w:pStyle w:val="11"/>
        <w:tabs>
          <w:tab w:val="right" w:leader="dot" w:pos="10195"/>
        </w:tabs>
        <w:rPr>
          <w:rFonts w:asciiTheme="minorHAnsi" w:eastAsiaTheme="minorEastAsia" w:hAnsiTheme="minorHAnsi" w:cstheme="minorBidi"/>
          <w:noProof/>
          <w:sz w:val="22"/>
          <w:szCs w:val="22"/>
        </w:rPr>
      </w:pPr>
      <w:hyperlink w:anchor="_Toc499130973" w:history="1">
        <w:r w:rsidRPr="00710937">
          <w:rPr>
            <w:rStyle w:val="a3"/>
            <w:noProof/>
          </w:rPr>
          <w:t>5 ПРОЕКТ ДОГОВОРА</w:t>
        </w:r>
        <w:r>
          <w:rPr>
            <w:noProof/>
          </w:rPr>
          <w:tab/>
        </w:r>
        <w:r>
          <w:rPr>
            <w:noProof/>
          </w:rPr>
          <w:fldChar w:fldCharType="begin"/>
        </w:r>
        <w:r>
          <w:rPr>
            <w:noProof/>
          </w:rPr>
          <w:instrText xml:space="preserve"> PAGEREF _Toc499130973 \h </w:instrText>
        </w:r>
        <w:r>
          <w:rPr>
            <w:noProof/>
          </w:rPr>
        </w:r>
        <w:r>
          <w:rPr>
            <w:noProof/>
          </w:rPr>
          <w:fldChar w:fldCharType="separate"/>
        </w:r>
        <w:r>
          <w:rPr>
            <w:noProof/>
          </w:rPr>
          <w:t>33</w:t>
        </w:r>
        <w:r>
          <w:rPr>
            <w:noProof/>
          </w:rPr>
          <w:fldChar w:fldCharType="end"/>
        </w:r>
      </w:hyperlink>
    </w:p>
    <w:p w:rsidR="005141D8" w:rsidRDefault="005141D8">
      <w:pPr>
        <w:pStyle w:val="11"/>
        <w:tabs>
          <w:tab w:val="right" w:leader="dot" w:pos="10195"/>
        </w:tabs>
        <w:rPr>
          <w:rFonts w:asciiTheme="minorHAnsi" w:eastAsiaTheme="minorEastAsia" w:hAnsiTheme="minorHAnsi" w:cstheme="minorBidi"/>
          <w:noProof/>
          <w:sz w:val="22"/>
          <w:szCs w:val="22"/>
        </w:rPr>
      </w:pPr>
      <w:hyperlink w:anchor="_Toc499130974" w:history="1">
        <w:r w:rsidRPr="00710937">
          <w:rPr>
            <w:rStyle w:val="a3"/>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_Toc499130974 \h </w:instrText>
        </w:r>
        <w:r>
          <w:rPr>
            <w:noProof/>
          </w:rPr>
        </w:r>
        <w:r>
          <w:rPr>
            <w:noProof/>
          </w:rPr>
          <w:fldChar w:fldCharType="separate"/>
        </w:r>
        <w:r>
          <w:rPr>
            <w:noProof/>
          </w:rPr>
          <w:t>34</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75" w:history="1">
        <w:r w:rsidRPr="00710937">
          <w:rPr>
            <w:rStyle w:val="a3"/>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_Toc499130975 \h </w:instrText>
        </w:r>
        <w:r>
          <w:rPr>
            <w:noProof/>
          </w:rPr>
        </w:r>
        <w:r>
          <w:rPr>
            <w:noProof/>
          </w:rPr>
          <w:fldChar w:fldCharType="separate"/>
        </w:r>
        <w:r>
          <w:rPr>
            <w:noProof/>
          </w:rPr>
          <w:t>34</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76" w:history="1">
        <w:r w:rsidRPr="00710937">
          <w:rPr>
            <w:rStyle w:val="a3"/>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_Toc499130976 \h </w:instrText>
        </w:r>
        <w:r>
          <w:rPr>
            <w:noProof/>
          </w:rPr>
        </w:r>
        <w:r>
          <w:rPr>
            <w:noProof/>
          </w:rPr>
          <w:fldChar w:fldCharType="separate"/>
        </w:r>
        <w:r>
          <w:rPr>
            <w:noProof/>
          </w:rPr>
          <w:t>34</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77" w:history="1">
        <w:r w:rsidRPr="00710937">
          <w:rPr>
            <w:rStyle w:val="a3"/>
            <w:noProof/>
          </w:rPr>
          <w:t>6.1.2 Инструкция по заполнению</w:t>
        </w:r>
        <w:r>
          <w:rPr>
            <w:noProof/>
          </w:rPr>
          <w:tab/>
        </w:r>
        <w:r>
          <w:rPr>
            <w:noProof/>
          </w:rPr>
          <w:fldChar w:fldCharType="begin"/>
        </w:r>
        <w:r>
          <w:rPr>
            <w:noProof/>
          </w:rPr>
          <w:instrText xml:space="preserve"> PAGEREF _Toc499130977 \h </w:instrText>
        </w:r>
        <w:r>
          <w:rPr>
            <w:noProof/>
          </w:rPr>
        </w:r>
        <w:r>
          <w:rPr>
            <w:noProof/>
          </w:rPr>
          <w:fldChar w:fldCharType="separate"/>
        </w:r>
        <w:r>
          <w:rPr>
            <w:noProof/>
          </w:rPr>
          <w:t>34</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78" w:history="1">
        <w:r w:rsidRPr="00710937">
          <w:rPr>
            <w:rStyle w:val="a3"/>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_Toc499130978 \h </w:instrText>
        </w:r>
        <w:r>
          <w:rPr>
            <w:noProof/>
          </w:rPr>
        </w:r>
        <w:r>
          <w:rPr>
            <w:noProof/>
          </w:rPr>
          <w:fldChar w:fldCharType="separate"/>
        </w:r>
        <w:r>
          <w:rPr>
            <w:noProof/>
          </w:rPr>
          <w:t>35</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79" w:history="1">
        <w:r w:rsidRPr="00710937">
          <w:rPr>
            <w:rStyle w:val="a3"/>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_Toc499130979 \h </w:instrText>
        </w:r>
        <w:r>
          <w:rPr>
            <w:noProof/>
          </w:rPr>
        </w:r>
        <w:r>
          <w:rPr>
            <w:noProof/>
          </w:rPr>
          <w:fldChar w:fldCharType="separate"/>
        </w:r>
        <w:r>
          <w:rPr>
            <w:noProof/>
          </w:rPr>
          <w:t>35</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80" w:history="1">
        <w:r w:rsidRPr="00710937">
          <w:rPr>
            <w:rStyle w:val="a3"/>
            <w:noProof/>
          </w:rPr>
          <w:t>6.2.2 Инструкция по заполнению</w:t>
        </w:r>
        <w:r>
          <w:rPr>
            <w:noProof/>
          </w:rPr>
          <w:tab/>
        </w:r>
        <w:r>
          <w:rPr>
            <w:noProof/>
          </w:rPr>
          <w:fldChar w:fldCharType="begin"/>
        </w:r>
        <w:r>
          <w:rPr>
            <w:noProof/>
          </w:rPr>
          <w:instrText xml:space="preserve"> PAGEREF _Toc499130980 \h </w:instrText>
        </w:r>
        <w:r>
          <w:rPr>
            <w:noProof/>
          </w:rPr>
        </w:r>
        <w:r>
          <w:rPr>
            <w:noProof/>
          </w:rPr>
          <w:fldChar w:fldCharType="separate"/>
        </w:r>
        <w:r>
          <w:rPr>
            <w:noProof/>
          </w:rPr>
          <w:t>35</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81" w:history="1">
        <w:r w:rsidRPr="00710937">
          <w:rPr>
            <w:rStyle w:val="a3"/>
            <w:noProof/>
          </w:rPr>
          <w:t>6.3 Коммерческое предложение</w:t>
        </w:r>
        <w:r>
          <w:rPr>
            <w:noProof/>
          </w:rPr>
          <w:tab/>
        </w:r>
        <w:r>
          <w:rPr>
            <w:noProof/>
          </w:rPr>
          <w:fldChar w:fldCharType="begin"/>
        </w:r>
        <w:r>
          <w:rPr>
            <w:noProof/>
          </w:rPr>
          <w:instrText xml:space="preserve"> PAGEREF _Toc499130981 \h </w:instrText>
        </w:r>
        <w:r>
          <w:rPr>
            <w:noProof/>
          </w:rPr>
        </w:r>
        <w:r>
          <w:rPr>
            <w:noProof/>
          </w:rPr>
          <w:fldChar w:fldCharType="separate"/>
        </w:r>
        <w:r>
          <w:rPr>
            <w:noProof/>
          </w:rPr>
          <w:t>37</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82" w:history="1">
        <w:r w:rsidRPr="00710937">
          <w:rPr>
            <w:rStyle w:val="a3"/>
            <w:noProof/>
          </w:rPr>
          <w:t>6.3.1 Форма коммерческого предложения (Форма 3)</w:t>
        </w:r>
        <w:r>
          <w:rPr>
            <w:noProof/>
          </w:rPr>
          <w:tab/>
        </w:r>
        <w:r>
          <w:rPr>
            <w:noProof/>
          </w:rPr>
          <w:fldChar w:fldCharType="begin"/>
        </w:r>
        <w:r>
          <w:rPr>
            <w:noProof/>
          </w:rPr>
          <w:instrText xml:space="preserve"> PAGEREF _Toc499130982 \h </w:instrText>
        </w:r>
        <w:r>
          <w:rPr>
            <w:noProof/>
          </w:rPr>
        </w:r>
        <w:r>
          <w:rPr>
            <w:noProof/>
          </w:rPr>
          <w:fldChar w:fldCharType="separate"/>
        </w:r>
        <w:r>
          <w:rPr>
            <w:noProof/>
          </w:rPr>
          <w:t>37</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83" w:history="1">
        <w:r w:rsidRPr="00710937">
          <w:rPr>
            <w:rStyle w:val="a3"/>
            <w:noProof/>
          </w:rPr>
          <w:t>6.3.2 Инструкция по заполнению</w:t>
        </w:r>
        <w:r>
          <w:rPr>
            <w:noProof/>
          </w:rPr>
          <w:tab/>
        </w:r>
        <w:r>
          <w:rPr>
            <w:noProof/>
          </w:rPr>
          <w:fldChar w:fldCharType="begin"/>
        </w:r>
        <w:r>
          <w:rPr>
            <w:noProof/>
          </w:rPr>
          <w:instrText xml:space="preserve"> PAGEREF _Toc499130983 \h </w:instrText>
        </w:r>
        <w:r>
          <w:rPr>
            <w:noProof/>
          </w:rPr>
        </w:r>
        <w:r>
          <w:rPr>
            <w:noProof/>
          </w:rPr>
          <w:fldChar w:fldCharType="separate"/>
        </w:r>
        <w:r>
          <w:rPr>
            <w:noProof/>
          </w:rPr>
          <w:t>37</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84" w:history="1">
        <w:r w:rsidRPr="00710937">
          <w:rPr>
            <w:rStyle w:val="a3"/>
            <w:noProof/>
          </w:rPr>
          <w:t>6.4 Декларация соответствия Участника Запроса предложений</w:t>
        </w:r>
        <w:r>
          <w:rPr>
            <w:noProof/>
          </w:rPr>
          <w:tab/>
        </w:r>
        <w:r>
          <w:rPr>
            <w:noProof/>
          </w:rPr>
          <w:fldChar w:fldCharType="begin"/>
        </w:r>
        <w:r>
          <w:rPr>
            <w:noProof/>
          </w:rPr>
          <w:instrText xml:space="preserve"> PAGEREF _Toc499130984 \h </w:instrText>
        </w:r>
        <w:r>
          <w:rPr>
            <w:noProof/>
          </w:rPr>
        </w:r>
        <w:r>
          <w:rPr>
            <w:noProof/>
          </w:rPr>
          <w:fldChar w:fldCharType="separate"/>
        </w:r>
        <w:r>
          <w:rPr>
            <w:noProof/>
          </w:rPr>
          <w:t>38</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85" w:history="1">
        <w:r w:rsidRPr="00710937">
          <w:rPr>
            <w:rStyle w:val="a3"/>
            <w:noProof/>
          </w:rPr>
          <w:t>6.4.1 Форма декларации соответствия (Форма 4)</w:t>
        </w:r>
        <w:r>
          <w:rPr>
            <w:noProof/>
          </w:rPr>
          <w:tab/>
        </w:r>
        <w:r>
          <w:rPr>
            <w:noProof/>
          </w:rPr>
          <w:fldChar w:fldCharType="begin"/>
        </w:r>
        <w:r>
          <w:rPr>
            <w:noProof/>
          </w:rPr>
          <w:instrText xml:space="preserve"> PAGEREF _Toc499130985 \h </w:instrText>
        </w:r>
        <w:r>
          <w:rPr>
            <w:noProof/>
          </w:rPr>
        </w:r>
        <w:r>
          <w:rPr>
            <w:noProof/>
          </w:rPr>
          <w:fldChar w:fldCharType="separate"/>
        </w:r>
        <w:r>
          <w:rPr>
            <w:noProof/>
          </w:rPr>
          <w:t>38</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86" w:history="1">
        <w:r w:rsidRPr="00710937">
          <w:rPr>
            <w:rStyle w:val="a3"/>
            <w:noProof/>
          </w:rPr>
          <w:t>6.4.2 Инструкция по заполнению</w:t>
        </w:r>
        <w:r>
          <w:rPr>
            <w:noProof/>
          </w:rPr>
          <w:tab/>
        </w:r>
        <w:r>
          <w:rPr>
            <w:noProof/>
          </w:rPr>
          <w:fldChar w:fldCharType="begin"/>
        </w:r>
        <w:r>
          <w:rPr>
            <w:noProof/>
          </w:rPr>
          <w:instrText xml:space="preserve"> PAGEREF _Toc499130986 \h </w:instrText>
        </w:r>
        <w:r>
          <w:rPr>
            <w:noProof/>
          </w:rPr>
        </w:r>
        <w:r>
          <w:rPr>
            <w:noProof/>
          </w:rPr>
          <w:fldChar w:fldCharType="separate"/>
        </w:r>
        <w:r>
          <w:rPr>
            <w:noProof/>
          </w:rPr>
          <w:t>38</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87" w:history="1">
        <w:r w:rsidRPr="00710937">
          <w:rPr>
            <w:rStyle w:val="a3"/>
            <w:noProof/>
          </w:rPr>
          <w:t>6.5 Анкета</w:t>
        </w:r>
        <w:r>
          <w:rPr>
            <w:noProof/>
          </w:rPr>
          <w:tab/>
        </w:r>
        <w:r>
          <w:rPr>
            <w:noProof/>
          </w:rPr>
          <w:fldChar w:fldCharType="begin"/>
        </w:r>
        <w:r>
          <w:rPr>
            <w:noProof/>
          </w:rPr>
          <w:instrText xml:space="preserve"> PAGEREF _Toc499130987 \h </w:instrText>
        </w:r>
        <w:r>
          <w:rPr>
            <w:noProof/>
          </w:rPr>
        </w:r>
        <w:r>
          <w:rPr>
            <w:noProof/>
          </w:rPr>
          <w:fldChar w:fldCharType="separate"/>
        </w:r>
        <w:r>
          <w:rPr>
            <w:noProof/>
          </w:rPr>
          <w:t>39</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88" w:history="1">
        <w:r w:rsidRPr="00710937">
          <w:rPr>
            <w:rStyle w:val="a3"/>
            <w:noProof/>
          </w:rPr>
          <w:t>6.5.1 Форма Анкеты Участника (Форма 5)</w:t>
        </w:r>
        <w:r>
          <w:rPr>
            <w:noProof/>
          </w:rPr>
          <w:tab/>
        </w:r>
        <w:r>
          <w:rPr>
            <w:noProof/>
          </w:rPr>
          <w:fldChar w:fldCharType="begin"/>
        </w:r>
        <w:r>
          <w:rPr>
            <w:noProof/>
          </w:rPr>
          <w:instrText xml:space="preserve"> PAGEREF _Toc499130988 \h </w:instrText>
        </w:r>
        <w:r>
          <w:rPr>
            <w:noProof/>
          </w:rPr>
        </w:r>
        <w:r>
          <w:rPr>
            <w:noProof/>
          </w:rPr>
          <w:fldChar w:fldCharType="separate"/>
        </w:r>
        <w:r>
          <w:rPr>
            <w:noProof/>
          </w:rPr>
          <w:t>39</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89" w:history="1">
        <w:r w:rsidRPr="00710937">
          <w:rPr>
            <w:rStyle w:val="a3"/>
            <w:noProof/>
          </w:rPr>
          <w:t>6.5.2 Инструкция по заполнению</w:t>
        </w:r>
        <w:r>
          <w:rPr>
            <w:noProof/>
          </w:rPr>
          <w:tab/>
        </w:r>
        <w:r>
          <w:rPr>
            <w:noProof/>
          </w:rPr>
          <w:fldChar w:fldCharType="begin"/>
        </w:r>
        <w:r>
          <w:rPr>
            <w:noProof/>
          </w:rPr>
          <w:instrText xml:space="preserve"> PAGEREF _Toc499130989 \h </w:instrText>
        </w:r>
        <w:r>
          <w:rPr>
            <w:noProof/>
          </w:rPr>
        </w:r>
        <w:r>
          <w:rPr>
            <w:noProof/>
          </w:rPr>
          <w:fldChar w:fldCharType="separate"/>
        </w:r>
        <w:r>
          <w:rPr>
            <w:noProof/>
          </w:rPr>
          <w:t>40</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90" w:history="1">
        <w:r w:rsidRPr="00710937">
          <w:rPr>
            <w:rStyle w:val="a3"/>
            <w:noProof/>
          </w:rPr>
          <w:t>6.6 Сведения о цепочке собственников Участника</w:t>
        </w:r>
        <w:r>
          <w:rPr>
            <w:noProof/>
          </w:rPr>
          <w:tab/>
        </w:r>
        <w:r>
          <w:rPr>
            <w:noProof/>
          </w:rPr>
          <w:fldChar w:fldCharType="begin"/>
        </w:r>
        <w:r>
          <w:rPr>
            <w:noProof/>
          </w:rPr>
          <w:instrText xml:space="preserve"> PAGEREF _Toc499130990 \h </w:instrText>
        </w:r>
        <w:r>
          <w:rPr>
            <w:noProof/>
          </w:rPr>
        </w:r>
        <w:r>
          <w:rPr>
            <w:noProof/>
          </w:rPr>
          <w:fldChar w:fldCharType="separate"/>
        </w:r>
        <w:r>
          <w:rPr>
            <w:noProof/>
          </w:rPr>
          <w:t>41</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91" w:history="1">
        <w:r w:rsidRPr="00710937">
          <w:rPr>
            <w:rStyle w:val="a3"/>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_Toc499130991 \h </w:instrText>
        </w:r>
        <w:r>
          <w:rPr>
            <w:noProof/>
          </w:rPr>
        </w:r>
        <w:r>
          <w:rPr>
            <w:noProof/>
          </w:rPr>
          <w:fldChar w:fldCharType="separate"/>
        </w:r>
        <w:r>
          <w:rPr>
            <w:noProof/>
          </w:rPr>
          <w:t>41</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92" w:history="1">
        <w:r w:rsidRPr="00710937">
          <w:rPr>
            <w:rStyle w:val="a3"/>
            <w:noProof/>
          </w:rPr>
          <w:t>6.6.2 Инструкция по заполнению</w:t>
        </w:r>
        <w:r>
          <w:rPr>
            <w:noProof/>
          </w:rPr>
          <w:tab/>
        </w:r>
        <w:r>
          <w:rPr>
            <w:noProof/>
          </w:rPr>
          <w:fldChar w:fldCharType="begin"/>
        </w:r>
        <w:r>
          <w:rPr>
            <w:noProof/>
          </w:rPr>
          <w:instrText xml:space="preserve"> PAGEREF _Toc499130992 \h </w:instrText>
        </w:r>
        <w:r>
          <w:rPr>
            <w:noProof/>
          </w:rPr>
        </w:r>
        <w:r>
          <w:rPr>
            <w:noProof/>
          </w:rPr>
          <w:fldChar w:fldCharType="separate"/>
        </w:r>
        <w:r>
          <w:rPr>
            <w:noProof/>
          </w:rPr>
          <w:t>41</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93" w:history="1">
        <w:r w:rsidRPr="00710937">
          <w:rPr>
            <w:rStyle w:val="a3"/>
            <w:noProof/>
          </w:rPr>
          <w:t>6.7 Сведения об опыте выполнения аналогичных договоров</w:t>
        </w:r>
        <w:r>
          <w:rPr>
            <w:noProof/>
          </w:rPr>
          <w:tab/>
        </w:r>
        <w:r>
          <w:rPr>
            <w:noProof/>
          </w:rPr>
          <w:fldChar w:fldCharType="begin"/>
        </w:r>
        <w:r>
          <w:rPr>
            <w:noProof/>
          </w:rPr>
          <w:instrText xml:space="preserve"> PAGEREF _Toc499130993 \h </w:instrText>
        </w:r>
        <w:r>
          <w:rPr>
            <w:noProof/>
          </w:rPr>
        </w:r>
        <w:r>
          <w:rPr>
            <w:noProof/>
          </w:rPr>
          <w:fldChar w:fldCharType="separate"/>
        </w:r>
        <w:r>
          <w:rPr>
            <w:noProof/>
          </w:rPr>
          <w:t>42</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94" w:history="1">
        <w:r w:rsidRPr="00710937">
          <w:rPr>
            <w:rStyle w:val="a3"/>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_Toc499130994 \h </w:instrText>
        </w:r>
        <w:r>
          <w:rPr>
            <w:noProof/>
          </w:rPr>
        </w:r>
        <w:r>
          <w:rPr>
            <w:noProof/>
          </w:rPr>
          <w:fldChar w:fldCharType="separate"/>
        </w:r>
        <w:r>
          <w:rPr>
            <w:noProof/>
          </w:rPr>
          <w:t>42</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95" w:history="1">
        <w:r w:rsidRPr="00710937">
          <w:rPr>
            <w:rStyle w:val="a3"/>
            <w:noProof/>
          </w:rPr>
          <w:t>6.7.2 Инструкция по заполнению</w:t>
        </w:r>
        <w:r>
          <w:rPr>
            <w:noProof/>
          </w:rPr>
          <w:tab/>
        </w:r>
        <w:r>
          <w:rPr>
            <w:noProof/>
          </w:rPr>
          <w:fldChar w:fldCharType="begin"/>
        </w:r>
        <w:r>
          <w:rPr>
            <w:noProof/>
          </w:rPr>
          <w:instrText xml:space="preserve"> PAGEREF _Toc499130995 \h </w:instrText>
        </w:r>
        <w:r>
          <w:rPr>
            <w:noProof/>
          </w:rPr>
        </w:r>
        <w:r>
          <w:rPr>
            <w:noProof/>
          </w:rPr>
          <w:fldChar w:fldCharType="separate"/>
        </w:r>
        <w:r>
          <w:rPr>
            <w:noProof/>
          </w:rPr>
          <w:t>42</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96" w:history="1">
        <w:r w:rsidRPr="00710937">
          <w:rPr>
            <w:rStyle w:val="a3"/>
            <w:noProof/>
          </w:rPr>
          <w:t>6.8 Сведения о кадровых ресурсах</w:t>
        </w:r>
        <w:r>
          <w:rPr>
            <w:noProof/>
          </w:rPr>
          <w:tab/>
        </w:r>
        <w:r>
          <w:rPr>
            <w:noProof/>
          </w:rPr>
          <w:fldChar w:fldCharType="begin"/>
        </w:r>
        <w:r>
          <w:rPr>
            <w:noProof/>
          </w:rPr>
          <w:instrText xml:space="preserve"> PAGEREF _Toc499130996 \h </w:instrText>
        </w:r>
        <w:r>
          <w:rPr>
            <w:noProof/>
          </w:rPr>
        </w:r>
        <w:r>
          <w:rPr>
            <w:noProof/>
          </w:rPr>
          <w:fldChar w:fldCharType="separate"/>
        </w:r>
        <w:r>
          <w:rPr>
            <w:noProof/>
          </w:rPr>
          <w:t>43</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97" w:history="1">
        <w:r w:rsidRPr="00710937">
          <w:rPr>
            <w:rStyle w:val="a3"/>
            <w:noProof/>
          </w:rPr>
          <w:t>6.8.1 Форма Сведений о кадровых ресурсах (Форма 8)</w:t>
        </w:r>
        <w:r>
          <w:rPr>
            <w:noProof/>
          </w:rPr>
          <w:tab/>
        </w:r>
        <w:r>
          <w:rPr>
            <w:noProof/>
          </w:rPr>
          <w:fldChar w:fldCharType="begin"/>
        </w:r>
        <w:r>
          <w:rPr>
            <w:noProof/>
          </w:rPr>
          <w:instrText xml:space="preserve"> PAGEREF _Toc499130997 \h </w:instrText>
        </w:r>
        <w:r>
          <w:rPr>
            <w:noProof/>
          </w:rPr>
        </w:r>
        <w:r>
          <w:rPr>
            <w:noProof/>
          </w:rPr>
          <w:fldChar w:fldCharType="separate"/>
        </w:r>
        <w:r>
          <w:rPr>
            <w:noProof/>
          </w:rPr>
          <w:t>43</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0998" w:history="1">
        <w:r w:rsidRPr="00710937">
          <w:rPr>
            <w:rStyle w:val="a3"/>
            <w:noProof/>
          </w:rPr>
          <w:t>6.8.2 Инструкция по заполнению</w:t>
        </w:r>
        <w:r>
          <w:rPr>
            <w:noProof/>
          </w:rPr>
          <w:tab/>
        </w:r>
        <w:r>
          <w:rPr>
            <w:noProof/>
          </w:rPr>
          <w:fldChar w:fldCharType="begin"/>
        </w:r>
        <w:r>
          <w:rPr>
            <w:noProof/>
          </w:rPr>
          <w:instrText xml:space="preserve"> PAGEREF _Toc499130998 \h </w:instrText>
        </w:r>
        <w:r>
          <w:rPr>
            <w:noProof/>
          </w:rPr>
        </w:r>
        <w:r>
          <w:rPr>
            <w:noProof/>
          </w:rPr>
          <w:fldChar w:fldCharType="separate"/>
        </w:r>
        <w:r>
          <w:rPr>
            <w:noProof/>
          </w:rPr>
          <w:t>43</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0999" w:history="1">
        <w:r w:rsidRPr="00710937">
          <w:rPr>
            <w:rStyle w:val="a3"/>
            <w:noProof/>
          </w:rPr>
          <w:t>6.9 Сведения о материально-технических ресурсах</w:t>
        </w:r>
        <w:r>
          <w:rPr>
            <w:noProof/>
          </w:rPr>
          <w:tab/>
        </w:r>
        <w:r>
          <w:rPr>
            <w:noProof/>
          </w:rPr>
          <w:fldChar w:fldCharType="begin"/>
        </w:r>
        <w:r>
          <w:rPr>
            <w:noProof/>
          </w:rPr>
          <w:instrText xml:space="preserve"> PAGEREF _Toc499130999 \h </w:instrText>
        </w:r>
        <w:r>
          <w:rPr>
            <w:noProof/>
          </w:rPr>
        </w:r>
        <w:r>
          <w:rPr>
            <w:noProof/>
          </w:rPr>
          <w:fldChar w:fldCharType="separate"/>
        </w:r>
        <w:r>
          <w:rPr>
            <w:noProof/>
          </w:rPr>
          <w:t>44</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00" w:history="1">
        <w:r w:rsidRPr="00710937">
          <w:rPr>
            <w:rStyle w:val="a3"/>
            <w:noProof/>
          </w:rPr>
          <w:t>6.9.1 Форма Сведений о материально-технических ресурсах (Форма 9)</w:t>
        </w:r>
        <w:r>
          <w:rPr>
            <w:noProof/>
          </w:rPr>
          <w:tab/>
        </w:r>
        <w:r>
          <w:rPr>
            <w:noProof/>
          </w:rPr>
          <w:fldChar w:fldCharType="begin"/>
        </w:r>
        <w:r>
          <w:rPr>
            <w:noProof/>
          </w:rPr>
          <w:instrText xml:space="preserve"> PAGEREF _Toc499131000 \h </w:instrText>
        </w:r>
        <w:r>
          <w:rPr>
            <w:noProof/>
          </w:rPr>
        </w:r>
        <w:r>
          <w:rPr>
            <w:noProof/>
          </w:rPr>
          <w:fldChar w:fldCharType="separate"/>
        </w:r>
        <w:r>
          <w:rPr>
            <w:noProof/>
          </w:rPr>
          <w:t>44</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01" w:history="1">
        <w:r w:rsidRPr="00710937">
          <w:rPr>
            <w:rStyle w:val="a3"/>
            <w:noProof/>
          </w:rPr>
          <w:t>6.9.2 Инструкция по заполнению</w:t>
        </w:r>
        <w:r>
          <w:rPr>
            <w:noProof/>
          </w:rPr>
          <w:tab/>
        </w:r>
        <w:r>
          <w:rPr>
            <w:noProof/>
          </w:rPr>
          <w:fldChar w:fldCharType="begin"/>
        </w:r>
        <w:r>
          <w:rPr>
            <w:noProof/>
          </w:rPr>
          <w:instrText xml:space="preserve"> PAGEREF _Toc499131001 \h </w:instrText>
        </w:r>
        <w:r>
          <w:rPr>
            <w:noProof/>
          </w:rPr>
        </w:r>
        <w:r>
          <w:rPr>
            <w:noProof/>
          </w:rPr>
          <w:fldChar w:fldCharType="separate"/>
        </w:r>
        <w:r>
          <w:rPr>
            <w:noProof/>
          </w:rPr>
          <w:t>44</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1002" w:history="1">
        <w:r w:rsidRPr="00710937">
          <w:rPr>
            <w:rStyle w:val="a3"/>
            <w:noProof/>
          </w:rPr>
          <w:t>6.10 Справка о деловой репутации</w:t>
        </w:r>
        <w:r>
          <w:rPr>
            <w:noProof/>
          </w:rPr>
          <w:tab/>
        </w:r>
        <w:r>
          <w:rPr>
            <w:noProof/>
          </w:rPr>
          <w:fldChar w:fldCharType="begin"/>
        </w:r>
        <w:r>
          <w:rPr>
            <w:noProof/>
          </w:rPr>
          <w:instrText xml:space="preserve"> PAGEREF _Toc499131002 \h </w:instrText>
        </w:r>
        <w:r>
          <w:rPr>
            <w:noProof/>
          </w:rPr>
        </w:r>
        <w:r>
          <w:rPr>
            <w:noProof/>
          </w:rPr>
          <w:fldChar w:fldCharType="separate"/>
        </w:r>
        <w:r>
          <w:rPr>
            <w:noProof/>
          </w:rPr>
          <w:t>45</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03" w:history="1">
        <w:r w:rsidRPr="00710937">
          <w:rPr>
            <w:rStyle w:val="a3"/>
            <w:noProof/>
          </w:rPr>
          <w:t>6.10.1 Форма Справки о деловой репутации Участника (Форма 10)</w:t>
        </w:r>
        <w:r>
          <w:rPr>
            <w:noProof/>
          </w:rPr>
          <w:tab/>
        </w:r>
        <w:r>
          <w:rPr>
            <w:noProof/>
          </w:rPr>
          <w:fldChar w:fldCharType="begin"/>
        </w:r>
        <w:r>
          <w:rPr>
            <w:noProof/>
          </w:rPr>
          <w:instrText xml:space="preserve"> PAGEREF _Toc499131003 \h </w:instrText>
        </w:r>
        <w:r>
          <w:rPr>
            <w:noProof/>
          </w:rPr>
        </w:r>
        <w:r>
          <w:rPr>
            <w:noProof/>
          </w:rPr>
          <w:fldChar w:fldCharType="separate"/>
        </w:r>
        <w:r>
          <w:rPr>
            <w:noProof/>
          </w:rPr>
          <w:t>45</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04" w:history="1">
        <w:r w:rsidRPr="00710937">
          <w:rPr>
            <w:rStyle w:val="a3"/>
            <w:noProof/>
          </w:rPr>
          <w:t>6.10.2 Инструкция по заполнению</w:t>
        </w:r>
        <w:r>
          <w:rPr>
            <w:noProof/>
          </w:rPr>
          <w:tab/>
        </w:r>
        <w:r>
          <w:rPr>
            <w:noProof/>
          </w:rPr>
          <w:fldChar w:fldCharType="begin"/>
        </w:r>
        <w:r>
          <w:rPr>
            <w:noProof/>
          </w:rPr>
          <w:instrText xml:space="preserve"> PAGEREF _Toc499131004 \h </w:instrText>
        </w:r>
        <w:r>
          <w:rPr>
            <w:noProof/>
          </w:rPr>
        </w:r>
        <w:r>
          <w:rPr>
            <w:noProof/>
          </w:rPr>
          <w:fldChar w:fldCharType="separate"/>
        </w:r>
        <w:r>
          <w:rPr>
            <w:noProof/>
          </w:rPr>
          <w:t>45</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1005" w:history="1">
        <w:r w:rsidRPr="00710937">
          <w:rPr>
            <w:rStyle w:val="a3"/>
            <w:noProof/>
          </w:rPr>
          <w:t>6.11 Справка о финансовом положении Участника</w:t>
        </w:r>
        <w:r>
          <w:rPr>
            <w:noProof/>
          </w:rPr>
          <w:tab/>
        </w:r>
        <w:r>
          <w:rPr>
            <w:noProof/>
          </w:rPr>
          <w:fldChar w:fldCharType="begin"/>
        </w:r>
        <w:r>
          <w:rPr>
            <w:noProof/>
          </w:rPr>
          <w:instrText xml:space="preserve"> PAGEREF _Toc499131005 \h </w:instrText>
        </w:r>
        <w:r>
          <w:rPr>
            <w:noProof/>
          </w:rPr>
        </w:r>
        <w:r>
          <w:rPr>
            <w:noProof/>
          </w:rPr>
          <w:fldChar w:fldCharType="separate"/>
        </w:r>
        <w:r>
          <w:rPr>
            <w:noProof/>
          </w:rPr>
          <w:t>46</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06" w:history="1">
        <w:r w:rsidRPr="00710937">
          <w:rPr>
            <w:rStyle w:val="a3"/>
            <w:noProof/>
          </w:rPr>
          <w:t>6.11.1 Форма Справки о финансовом положении Участника (Форма 11)</w:t>
        </w:r>
        <w:r>
          <w:rPr>
            <w:noProof/>
          </w:rPr>
          <w:tab/>
        </w:r>
        <w:r>
          <w:rPr>
            <w:noProof/>
          </w:rPr>
          <w:fldChar w:fldCharType="begin"/>
        </w:r>
        <w:r>
          <w:rPr>
            <w:noProof/>
          </w:rPr>
          <w:instrText xml:space="preserve"> PAGEREF _Toc499131006 \h </w:instrText>
        </w:r>
        <w:r>
          <w:rPr>
            <w:noProof/>
          </w:rPr>
        </w:r>
        <w:r>
          <w:rPr>
            <w:noProof/>
          </w:rPr>
          <w:fldChar w:fldCharType="separate"/>
        </w:r>
        <w:r>
          <w:rPr>
            <w:noProof/>
          </w:rPr>
          <w:t>46</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07" w:history="1">
        <w:r w:rsidRPr="00710937">
          <w:rPr>
            <w:rStyle w:val="a3"/>
            <w:noProof/>
          </w:rPr>
          <w:t>6.11.2 Инструкция по заполнению</w:t>
        </w:r>
        <w:r>
          <w:rPr>
            <w:noProof/>
          </w:rPr>
          <w:tab/>
        </w:r>
        <w:r>
          <w:rPr>
            <w:noProof/>
          </w:rPr>
          <w:fldChar w:fldCharType="begin"/>
        </w:r>
        <w:r>
          <w:rPr>
            <w:noProof/>
          </w:rPr>
          <w:instrText xml:space="preserve"> PAGEREF _Toc499131007 \h </w:instrText>
        </w:r>
        <w:r>
          <w:rPr>
            <w:noProof/>
          </w:rPr>
        </w:r>
        <w:r>
          <w:rPr>
            <w:noProof/>
          </w:rPr>
          <w:fldChar w:fldCharType="separate"/>
        </w:r>
        <w:r>
          <w:rPr>
            <w:noProof/>
          </w:rPr>
          <w:t>46</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1008" w:history="1">
        <w:r w:rsidRPr="00710937">
          <w:rPr>
            <w:rStyle w:val="a3"/>
            <w:noProof/>
          </w:rPr>
          <w:t>6.12 Свидетельство предприятия-изготовителя (дилера)</w:t>
        </w:r>
        <w:r>
          <w:rPr>
            <w:noProof/>
          </w:rPr>
          <w:tab/>
        </w:r>
        <w:r>
          <w:rPr>
            <w:noProof/>
          </w:rPr>
          <w:fldChar w:fldCharType="begin"/>
        </w:r>
        <w:r>
          <w:rPr>
            <w:noProof/>
          </w:rPr>
          <w:instrText xml:space="preserve"> PAGEREF _Toc499131008 \h </w:instrText>
        </w:r>
        <w:r>
          <w:rPr>
            <w:noProof/>
          </w:rPr>
        </w:r>
        <w:r>
          <w:rPr>
            <w:noProof/>
          </w:rPr>
          <w:fldChar w:fldCharType="separate"/>
        </w:r>
        <w:r>
          <w:rPr>
            <w:noProof/>
          </w:rPr>
          <w:t>47</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09" w:history="1">
        <w:r w:rsidRPr="00710937">
          <w:rPr>
            <w:rStyle w:val="a3"/>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_Toc499131009 \h </w:instrText>
        </w:r>
        <w:r>
          <w:rPr>
            <w:noProof/>
          </w:rPr>
        </w:r>
        <w:r>
          <w:rPr>
            <w:noProof/>
          </w:rPr>
          <w:fldChar w:fldCharType="separate"/>
        </w:r>
        <w:r>
          <w:rPr>
            <w:noProof/>
          </w:rPr>
          <w:t>47</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10" w:history="1">
        <w:r w:rsidRPr="00710937">
          <w:rPr>
            <w:rStyle w:val="a3"/>
            <w:noProof/>
          </w:rPr>
          <w:t>6.12.2 Инструкция по заполнению</w:t>
        </w:r>
        <w:r>
          <w:rPr>
            <w:noProof/>
          </w:rPr>
          <w:tab/>
        </w:r>
        <w:r>
          <w:rPr>
            <w:noProof/>
          </w:rPr>
          <w:fldChar w:fldCharType="begin"/>
        </w:r>
        <w:r>
          <w:rPr>
            <w:noProof/>
          </w:rPr>
          <w:instrText xml:space="preserve"> PAGEREF _Toc499131010 \h </w:instrText>
        </w:r>
        <w:r>
          <w:rPr>
            <w:noProof/>
          </w:rPr>
        </w:r>
        <w:r>
          <w:rPr>
            <w:noProof/>
          </w:rPr>
          <w:fldChar w:fldCharType="separate"/>
        </w:r>
        <w:r>
          <w:rPr>
            <w:noProof/>
          </w:rPr>
          <w:t>47</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1011" w:history="1">
        <w:r w:rsidRPr="00710937">
          <w:rPr>
            <w:rStyle w:val="a3"/>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_Toc499131011 \h </w:instrText>
        </w:r>
        <w:r>
          <w:rPr>
            <w:noProof/>
          </w:rPr>
        </w:r>
        <w:r>
          <w:rPr>
            <w:noProof/>
          </w:rPr>
          <w:fldChar w:fldCharType="separate"/>
        </w:r>
        <w:r>
          <w:rPr>
            <w:noProof/>
          </w:rPr>
          <w:t>49</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12" w:history="1">
        <w:r w:rsidRPr="00710937">
          <w:rPr>
            <w:rStyle w:val="a3"/>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_Toc499131012 \h </w:instrText>
        </w:r>
        <w:r>
          <w:rPr>
            <w:noProof/>
          </w:rPr>
        </w:r>
        <w:r>
          <w:rPr>
            <w:noProof/>
          </w:rPr>
          <w:fldChar w:fldCharType="separate"/>
        </w:r>
        <w:r>
          <w:rPr>
            <w:noProof/>
          </w:rPr>
          <w:t>49</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13" w:history="1">
        <w:r w:rsidRPr="00710937">
          <w:rPr>
            <w:rStyle w:val="a3"/>
            <w:noProof/>
          </w:rPr>
          <w:t>6.13.2 Инструкция по заполнению</w:t>
        </w:r>
        <w:r>
          <w:rPr>
            <w:noProof/>
          </w:rPr>
          <w:tab/>
        </w:r>
        <w:r>
          <w:rPr>
            <w:noProof/>
          </w:rPr>
          <w:fldChar w:fldCharType="begin"/>
        </w:r>
        <w:r>
          <w:rPr>
            <w:noProof/>
          </w:rPr>
          <w:instrText xml:space="preserve"> PAGEREF _Toc499131013 \h </w:instrText>
        </w:r>
        <w:r>
          <w:rPr>
            <w:noProof/>
          </w:rPr>
        </w:r>
        <w:r>
          <w:rPr>
            <w:noProof/>
          </w:rPr>
          <w:fldChar w:fldCharType="separate"/>
        </w:r>
        <w:r>
          <w:rPr>
            <w:noProof/>
          </w:rPr>
          <w:t>49</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1014" w:history="1">
        <w:r w:rsidRPr="00710937">
          <w:rPr>
            <w:rStyle w:val="a3"/>
            <w:noProof/>
          </w:rPr>
          <w:t>6.14 Согласие субподрядчика (соисполнителя)</w:t>
        </w:r>
        <w:r>
          <w:rPr>
            <w:noProof/>
          </w:rPr>
          <w:tab/>
        </w:r>
        <w:r>
          <w:rPr>
            <w:noProof/>
          </w:rPr>
          <w:fldChar w:fldCharType="begin"/>
        </w:r>
        <w:r>
          <w:rPr>
            <w:noProof/>
          </w:rPr>
          <w:instrText xml:space="preserve"> PAGEREF _Toc499131014 \h </w:instrText>
        </w:r>
        <w:r>
          <w:rPr>
            <w:noProof/>
          </w:rPr>
        </w:r>
        <w:r>
          <w:rPr>
            <w:noProof/>
          </w:rPr>
          <w:fldChar w:fldCharType="separate"/>
        </w:r>
        <w:r>
          <w:rPr>
            <w:noProof/>
          </w:rPr>
          <w:t>50</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15" w:history="1">
        <w:r w:rsidRPr="00710937">
          <w:rPr>
            <w:rStyle w:val="a3"/>
            <w:noProof/>
          </w:rPr>
          <w:t>6.14.1 Форма согласия субподрядчика (соисполнителя) (Форма 14)</w:t>
        </w:r>
        <w:r>
          <w:rPr>
            <w:noProof/>
          </w:rPr>
          <w:tab/>
        </w:r>
        <w:r>
          <w:rPr>
            <w:noProof/>
          </w:rPr>
          <w:fldChar w:fldCharType="begin"/>
        </w:r>
        <w:r>
          <w:rPr>
            <w:noProof/>
          </w:rPr>
          <w:instrText xml:space="preserve"> PAGEREF _Toc499131015 \h </w:instrText>
        </w:r>
        <w:r>
          <w:rPr>
            <w:noProof/>
          </w:rPr>
        </w:r>
        <w:r>
          <w:rPr>
            <w:noProof/>
          </w:rPr>
          <w:fldChar w:fldCharType="separate"/>
        </w:r>
        <w:r>
          <w:rPr>
            <w:noProof/>
          </w:rPr>
          <w:t>50</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16" w:history="1">
        <w:r w:rsidRPr="00710937">
          <w:rPr>
            <w:rStyle w:val="a3"/>
            <w:noProof/>
          </w:rPr>
          <w:t>6.14.2 Инструкция по заполнению</w:t>
        </w:r>
        <w:r>
          <w:rPr>
            <w:noProof/>
          </w:rPr>
          <w:tab/>
        </w:r>
        <w:r>
          <w:rPr>
            <w:noProof/>
          </w:rPr>
          <w:fldChar w:fldCharType="begin"/>
        </w:r>
        <w:r>
          <w:rPr>
            <w:noProof/>
          </w:rPr>
          <w:instrText xml:space="preserve"> PAGEREF _Toc499131016 \h </w:instrText>
        </w:r>
        <w:r>
          <w:rPr>
            <w:noProof/>
          </w:rPr>
        </w:r>
        <w:r>
          <w:rPr>
            <w:noProof/>
          </w:rPr>
          <w:fldChar w:fldCharType="separate"/>
        </w:r>
        <w:r>
          <w:rPr>
            <w:noProof/>
          </w:rPr>
          <w:t>50</w:t>
        </w:r>
        <w:r>
          <w:rPr>
            <w:noProof/>
          </w:rPr>
          <w:fldChar w:fldCharType="end"/>
        </w:r>
      </w:hyperlink>
    </w:p>
    <w:p w:rsidR="005141D8" w:rsidRDefault="005141D8">
      <w:pPr>
        <w:pStyle w:val="21"/>
        <w:tabs>
          <w:tab w:val="right" w:leader="dot" w:pos="10195"/>
        </w:tabs>
        <w:rPr>
          <w:rFonts w:asciiTheme="minorHAnsi" w:eastAsiaTheme="minorEastAsia" w:hAnsiTheme="minorHAnsi" w:cstheme="minorBidi"/>
          <w:noProof/>
          <w:sz w:val="22"/>
          <w:szCs w:val="22"/>
        </w:rPr>
      </w:pPr>
      <w:hyperlink w:anchor="_Toc499131017" w:history="1">
        <w:r w:rsidRPr="00710937">
          <w:rPr>
            <w:rStyle w:val="a3"/>
            <w:noProof/>
          </w:rPr>
          <w:t>6.15 Заявление о возврате обеспечения заявки</w:t>
        </w:r>
        <w:r>
          <w:rPr>
            <w:noProof/>
          </w:rPr>
          <w:tab/>
        </w:r>
        <w:r>
          <w:rPr>
            <w:noProof/>
          </w:rPr>
          <w:fldChar w:fldCharType="begin"/>
        </w:r>
        <w:r>
          <w:rPr>
            <w:noProof/>
          </w:rPr>
          <w:instrText xml:space="preserve"> PAGEREF _Toc499131017 \h </w:instrText>
        </w:r>
        <w:r>
          <w:rPr>
            <w:noProof/>
          </w:rPr>
        </w:r>
        <w:r>
          <w:rPr>
            <w:noProof/>
          </w:rPr>
          <w:fldChar w:fldCharType="separate"/>
        </w:r>
        <w:r>
          <w:rPr>
            <w:noProof/>
          </w:rPr>
          <w:t>51</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18" w:history="1">
        <w:r w:rsidRPr="00710937">
          <w:rPr>
            <w:rStyle w:val="a3"/>
            <w:noProof/>
          </w:rPr>
          <w:t>6.15.1 Форма заявления о возврате обеспечения заявки (Форма 15)</w:t>
        </w:r>
        <w:r>
          <w:rPr>
            <w:noProof/>
          </w:rPr>
          <w:tab/>
        </w:r>
        <w:r>
          <w:rPr>
            <w:noProof/>
          </w:rPr>
          <w:fldChar w:fldCharType="begin"/>
        </w:r>
        <w:r>
          <w:rPr>
            <w:noProof/>
          </w:rPr>
          <w:instrText xml:space="preserve"> PAGEREF _Toc499131018 \h </w:instrText>
        </w:r>
        <w:r>
          <w:rPr>
            <w:noProof/>
          </w:rPr>
        </w:r>
        <w:r>
          <w:rPr>
            <w:noProof/>
          </w:rPr>
          <w:fldChar w:fldCharType="separate"/>
        </w:r>
        <w:r>
          <w:rPr>
            <w:noProof/>
          </w:rPr>
          <w:t>51</w:t>
        </w:r>
        <w:r>
          <w:rPr>
            <w:noProof/>
          </w:rPr>
          <w:fldChar w:fldCharType="end"/>
        </w:r>
      </w:hyperlink>
    </w:p>
    <w:p w:rsidR="005141D8" w:rsidRDefault="005141D8">
      <w:pPr>
        <w:pStyle w:val="31"/>
        <w:tabs>
          <w:tab w:val="right" w:leader="dot" w:pos="10195"/>
        </w:tabs>
        <w:rPr>
          <w:rFonts w:asciiTheme="minorHAnsi" w:eastAsiaTheme="minorEastAsia" w:hAnsiTheme="minorHAnsi" w:cstheme="minorBidi"/>
          <w:noProof/>
          <w:sz w:val="22"/>
          <w:szCs w:val="22"/>
        </w:rPr>
      </w:pPr>
      <w:hyperlink w:anchor="_Toc499131019" w:history="1">
        <w:r w:rsidRPr="00710937">
          <w:rPr>
            <w:rStyle w:val="a3"/>
            <w:noProof/>
          </w:rPr>
          <w:t>6.15.2 Инструкция по заполнению</w:t>
        </w:r>
        <w:r>
          <w:rPr>
            <w:noProof/>
          </w:rPr>
          <w:tab/>
        </w:r>
        <w:r>
          <w:rPr>
            <w:noProof/>
          </w:rPr>
          <w:fldChar w:fldCharType="begin"/>
        </w:r>
        <w:r>
          <w:rPr>
            <w:noProof/>
          </w:rPr>
          <w:instrText xml:space="preserve"> PAGEREF _Toc499131019 \h </w:instrText>
        </w:r>
        <w:r>
          <w:rPr>
            <w:noProof/>
          </w:rPr>
        </w:r>
        <w:r>
          <w:rPr>
            <w:noProof/>
          </w:rPr>
          <w:fldChar w:fldCharType="separate"/>
        </w:r>
        <w:r>
          <w:rPr>
            <w:noProof/>
          </w:rPr>
          <w:t>51</w:t>
        </w:r>
        <w:r>
          <w:rPr>
            <w:noProof/>
          </w:rPr>
          <w:fldChar w:fldCharType="end"/>
        </w:r>
      </w:hyperlink>
    </w:p>
    <w:p w:rsidR="005141D8" w:rsidRDefault="005141D8" w:rsidP="00ED4B01">
      <w:pPr>
        <w:pStyle w:val="a7"/>
      </w:pPr>
      <w:r>
        <w:fldChar w:fldCharType="end"/>
      </w:r>
    </w:p>
    <w:p w:rsidR="005141D8" w:rsidRPr="00DB6CA1" w:rsidRDefault="005141D8" w:rsidP="00DB6CA1">
      <w:r>
        <w:br w:type="page"/>
      </w:r>
    </w:p>
    <w:p w:rsidR="005141D8" w:rsidRDefault="005141D8" w:rsidP="00ED4B01">
      <w:pPr>
        <w:pStyle w:val="13"/>
      </w:pPr>
      <w:bookmarkStart w:id="1" w:name="_Toc499130948"/>
      <w:r>
        <w:lastRenderedPageBreak/>
        <w:t>ТЕРМИНЫ И ОПРЕДЕЛЕНИЯ</w:t>
      </w:r>
      <w:bookmarkEnd w:id="1"/>
    </w:p>
    <w:p w:rsidR="005141D8" w:rsidRDefault="005141D8" w:rsidP="00ED4B01">
      <w:pPr>
        <w:pStyle w:val="a4"/>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5141D8" w:rsidRDefault="005141D8" w:rsidP="00ED4B01">
      <w:pPr>
        <w:pStyle w:val="a4"/>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5141D8" w:rsidRDefault="005141D8" w:rsidP="00ED4B01">
      <w:pPr>
        <w:pStyle w:val="a4"/>
        <w:rPr>
          <w:b/>
        </w:rPr>
      </w:pPr>
      <w:r>
        <w:rPr>
          <w:b/>
        </w:rPr>
        <w:t xml:space="preserve">Запрос предложений </w:t>
      </w:r>
      <w:r>
        <w:t>(далее по тексту – Закупка) – 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5141D8" w:rsidRDefault="005141D8" w:rsidP="00ED4B01">
      <w:pPr>
        <w:pStyle w:val="a4"/>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5141D8" w:rsidRDefault="005141D8" w:rsidP="00ED4B01">
      <w:pPr>
        <w:pStyle w:val="a4"/>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5141D8" w:rsidRDefault="005141D8" w:rsidP="00ED4B01">
      <w:pPr>
        <w:pStyle w:val="a4"/>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5141D8" w:rsidRDefault="005141D8" w:rsidP="00ED4B01">
      <w:pPr>
        <w:pStyle w:val="a4"/>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5141D8" w:rsidRDefault="005141D8" w:rsidP="00ED4B01">
      <w:pPr>
        <w:pStyle w:val="a4"/>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5141D8" w:rsidRDefault="005141D8" w:rsidP="00ED4B01">
      <w:pPr>
        <w:pStyle w:val="a4"/>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5141D8" w:rsidRDefault="005141D8" w:rsidP="00ED4B01">
      <w:pPr>
        <w:pStyle w:val="a4"/>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5141D8" w:rsidRDefault="005141D8" w:rsidP="00ED4B01">
      <w:pPr>
        <w:pStyle w:val="a4"/>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5141D8" w:rsidRDefault="005141D8" w:rsidP="00ED4B01">
      <w:pPr>
        <w:pStyle w:val="a4"/>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5141D8" w:rsidRDefault="005141D8" w:rsidP="00ED4B01">
      <w:pPr>
        <w:pStyle w:val="a4"/>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5141D8" w:rsidRDefault="005141D8" w:rsidP="00ED4B01">
      <w:pPr>
        <w:pStyle w:val="a4"/>
        <w:rPr>
          <w:b/>
        </w:rPr>
      </w:pPr>
      <w:r>
        <w:rPr>
          <w:b/>
        </w:rPr>
        <w:t>Поставщик, Подрядчик (Исполнитель)</w:t>
      </w:r>
      <w:r>
        <w:t xml:space="preserve"> – юридическое или физическое лицо, с которым по результатам и на условиях Закупки заключен договор.</w:t>
      </w:r>
    </w:p>
    <w:p w:rsidR="005141D8" w:rsidRDefault="005141D8" w:rsidP="00ED4B01">
      <w:pPr>
        <w:pStyle w:val="a4"/>
      </w:pPr>
      <w:r>
        <w:rPr>
          <w:b/>
        </w:rPr>
        <w:lastRenderedPageBreak/>
        <w:t xml:space="preserve">Продукция, Работы (Услуги) </w:t>
      </w:r>
      <w:r>
        <w:t>– предмет Закупки, указанный в п. 3.2 настоящей Документации.</w:t>
      </w:r>
    </w:p>
    <w:p w:rsidR="005141D8" w:rsidRDefault="005141D8" w:rsidP="00ED4B01">
      <w:pPr>
        <w:pStyle w:val="a4"/>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5141D8" w:rsidTr="00ED4B01">
        <w:tc>
          <w:tcPr>
            <w:tcW w:w="10314" w:type="dxa"/>
            <w:hideMark/>
          </w:tcPr>
          <w:p w:rsidR="005141D8" w:rsidRDefault="005141D8" w:rsidP="00ED4B01">
            <w:pPr>
              <w:pStyle w:val="a4"/>
              <w:ind w:right="-108"/>
              <w:rPr>
                <w:color w:val="000000"/>
              </w:rPr>
            </w:pPr>
            <w:r>
              <w:rPr>
                <w:b/>
                <w:color w:val="000000"/>
              </w:rPr>
              <w:t xml:space="preserve">Участник Запроса </w:t>
            </w:r>
            <w:r>
              <w:rPr>
                <w:color w:val="000000"/>
              </w:rPr>
              <w:t xml:space="preserve">предложений (далее по тексту – «Участник») </w:t>
            </w:r>
            <w:r>
              <w:t>–</w:t>
            </w:r>
            <w:r>
              <w:rPr>
                <w:color w:val="000000"/>
              </w:rPr>
              <w:t xml:space="preserve"> являющееся субъектом 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 </w:t>
            </w:r>
          </w:p>
        </w:tc>
      </w:tr>
    </w:tbl>
    <w:p w:rsidR="005141D8" w:rsidRDefault="005141D8" w:rsidP="00ED4B01">
      <w:pPr>
        <w:pStyle w:val="a4"/>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5141D8" w:rsidRDefault="005141D8" w:rsidP="00ED4B01">
      <w:pPr>
        <w:pStyle w:val="a4"/>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5141D8" w:rsidRPr="00DA6F9E" w:rsidRDefault="005141D8" w:rsidP="00ED4B01">
      <w:pPr>
        <w:pStyle w:val="a4"/>
      </w:pPr>
      <w:r w:rsidRPr="00CB5909">
        <w:rPr>
          <w:b/>
        </w:rPr>
        <w:t xml:space="preserve">Коллективный участник </w:t>
      </w:r>
      <w:r w:rsidRPr="00CB5909">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5141D8" w:rsidRPr="00DB6CA1" w:rsidRDefault="005141D8" w:rsidP="00ED4B01">
      <w:pPr>
        <w:pStyle w:val="12"/>
      </w:pPr>
      <w:bookmarkStart w:id="2" w:name="_Toc499130949"/>
      <w:r w:rsidRPr="00DB6CA1">
        <w:lastRenderedPageBreak/>
        <w:t>1 Общие положения</w:t>
      </w:r>
      <w:bookmarkEnd w:id="2"/>
    </w:p>
    <w:p w:rsidR="005141D8" w:rsidRDefault="005141D8" w:rsidP="00ED4B01">
      <w:pPr>
        <w:pStyle w:val="22"/>
      </w:pPr>
      <w:bookmarkStart w:id="3" w:name="_Toc499130950"/>
      <w:r>
        <w:t>1.1 Общие сведения о Запросе предложений</w:t>
      </w:r>
      <w:bookmarkEnd w:id="3"/>
    </w:p>
    <w:p w:rsidR="005141D8" w:rsidRPr="00786342" w:rsidRDefault="005141D8" w:rsidP="00ED4B01">
      <w:pPr>
        <w:pStyle w:val="a4"/>
      </w:pPr>
      <w:r w:rsidRPr="00786342">
        <w:t xml:space="preserve">1.1.1 </w:t>
      </w:r>
      <w:r w:rsidRPr="005927AF">
        <w:t>Заказчик намерен заключить с Участником, выбранным по результатам Закупки, Договор, предмет которого указан в п.</w:t>
      </w:r>
      <w:r>
        <w:t> </w:t>
      </w:r>
      <w:r w:rsidRPr="005927AF">
        <w:t>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5141D8" w:rsidRPr="00786342" w:rsidRDefault="005141D8" w:rsidP="00ED4B01">
      <w:pPr>
        <w:pStyle w:val="a4"/>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w:t>
      </w:r>
      <w:r>
        <w:t> </w:t>
      </w:r>
      <w:r w:rsidRPr="004D4716">
        <w:t>3.4 настоящей Документации. Форма проведения Запроса предложений указана в п.</w:t>
      </w:r>
      <w:r>
        <w:t> </w:t>
      </w:r>
      <w:r w:rsidRPr="004D4716">
        <w:t>3.3 настоящей Документации</w:t>
      </w:r>
      <w:r w:rsidRPr="00786342">
        <w:t>.</w:t>
      </w:r>
    </w:p>
    <w:p w:rsidR="005141D8" w:rsidRPr="00786342" w:rsidRDefault="005141D8" w:rsidP="00ED4B01">
      <w:pPr>
        <w:pStyle w:val="a4"/>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5141D8" w:rsidRPr="00786342" w:rsidRDefault="005141D8" w:rsidP="00ED4B01">
      <w:pPr>
        <w:pStyle w:val="a4"/>
      </w:pPr>
      <w:r w:rsidRPr="00786342">
        <w:t>1.1.4 Запрос предложений не является торгами (конкурсом, аукционом) в соответствии со статьями 447</w:t>
      </w:r>
      <w:r>
        <w:t xml:space="preserve"> – </w:t>
      </w:r>
      <w:r w:rsidRPr="00786342">
        <w:t>449 или публичным конкурсом в соответствии со статьями 1057</w:t>
      </w:r>
      <w:r>
        <w:t xml:space="preserve"> – </w:t>
      </w:r>
      <w:r w:rsidRPr="00786342">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5141D8" w:rsidRPr="00786342" w:rsidRDefault="005141D8" w:rsidP="00ED4B01">
      <w:pPr>
        <w:pStyle w:val="a4"/>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5141D8" w:rsidRDefault="005141D8" w:rsidP="00ED4B01">
      <w:pPr>
        <w:pStyle w:val="22"/>
      </w:pPr>
      <w:bookmarkStart w:id="4" w:name="_Toc499130951"/>
      <w:r>
        <w:t>1.2 Структура настоящей Документации о Запросе предложений</w:t>
      </w:r>
      <w:bookmarkEnd w:id="4"/>
    </w:p>
    <w:p w:rsidR="005141D8" w:rsidRDefault="005141D8" w:rsidP="00ED4B01">
      <w:pPr>
        <w:pStyle w:val="a4"/>
      </w:pPr>
      <w:r>
        <w:t>1.2.1 Настоящая Документация о Запросе предложений состоит из следующих разделов:</w:t>
      </w:r>
    </w:p>
    <w:p w:rsidR="005141D8" w:rsidRDefault="005141D8" w:rsidP="00ED4B01">
      <w:pPr>
        <w:pStyle w:val="a4"/>
      </w:pPr>
      <w:r>
        <w:t>– Раздел 1. ОБЩИЕ ПОЛОЖЕНИЯ: описывает общие условия проведения Запроса предложений.</w:t>
      </w:r>
    </w:p>
    <w:p w:rsidR="005141D8" w:rsidRDefault="005141D8" w:rsidP="00ED4B01">
      <w:pPr>
        <w:pStyle w:val="a4"/>
      </w:pPr>
      <w: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5141D8" w:rsidRDefault="005141D8" w:rsidP="00ED4B01">
      <w:pPr>
        <w:pStyle w:val="a4"/>
      </w:pPr>
      <w:r>
        <w:t>– 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5141D8" w:rsidRDefault="005141D8" w:rsidP="00ED4B01">
      <w:pPr>
        <w:pStyle w:val="a4"/>
      </w:pPr>
      <w:r>
        <w:t xml:space="preserve">– 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5141D8" w:rsidRDefault="005141D8" w:rsidP="00ED4B01">
      <w:pPr>
        <w:pStyle w:val="a4"/>
      </w:pPr>
      <w:r>
        <w:t xml:space="preserve">– 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5141D8" w:rsidRDefault="005141D8" w:rsidP="00ED4B01">
      <w:pPr>
        <w:pStyle w:val="a4"/>
      </w:pPr>
      <w:r>
        <w:t>–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5141D8" w:rsidRDefault="005141D8" w:rsidP="00ED4B01">
      <w:pPr>
        <w:pStyle w:val="22"/>
      </w:pPr>
      <w:bookmarkStart w:id="5" w:name="_Toc499130952"/>
      <w:r>
        <w:t>1.3 Требования к Участникам Запроса предложений</w:t>
      </w:r>
      <w:bookmarkEnd w:id="5"/>
    </w:p>
    <w:p w:rsidR="005141D8" w:rsidRPr="00786342" w:rsidRDefault="005141D8" w:rsidP="00ED4B01">
      <w:pPr>
        <w:pStyle w:val="a4"/>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w:t>
      </w:r>
    </w:p>
    <w:p w:rsidR="005141D8" w:rsidRDefault="005141D8" w:rsidP="00ED4B01">
      <w:pPr>
        <w:pStyle w:val="a4"/>
      </w:pPr>
      <w:r>
        <w:t>1.3.1 К Участникам Запроса предложений устанавливаются следующие обязательные требования:</w:t>
      </w:r>
    </w:p>
    <w:p w:rsidR="005141D8" w:rsidRDefault="005141D8" w:rsidP="00ED4B01">
      <w:pPr>
        <w:pStyle w:val="a4"/>
      </w:pPr>
      <w:r>
        <w:lastRenderedPageBreak/>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5141D8" w:rsidRDefault="005141D8" w:rsidP="00ED4B01">
      <w:pPr>
        <w:pStyle w:val="a4"/>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5141D8" w:rsidRDefault="005141D8" w:rsidP="00ED4B01">
      <w:pPr>
        <w:pStyle w:val="a4"/>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5141D8" w:rsidRDefault="005141D8" w:rsidP="00ED4B01">
      <w:pPr>
        <w:pStyle w:val="a4"/>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tbl>
      <w:tblPr>
        <w:tblW w:w="0" w:type="auto"/>
        <w:tblLook w:val="04A0" w:firstRow="1" w:lastRow="0" w:firstColumn="1" w:lastColumn="0" w:noHBand="0" w:noVBand="1"/>
      </w:tblPr>
      <w:tblGrid>
        <w:gridCol w:w="10314"/>
      </w:tblGrid>
      <w:tr w:rsidR="005141D8" w:rsidRPr="00ED4B01" w:rsidTr="00ED4B01">
        <w:tc>
          <w:tcPr>
            <w:tcW w:w="10314" w:type="dxa"/>
            <w:shd w:val="clear" w:color="auto" w:fill="auto"/>
          </w:tcPr>
          <w:p w:rsidR="005141D8" w:rsidRPr="00ED4B01" w:rsidRDefault="005141D8" w:rsidP="00ED4B01">
            <w:pPr>
              <w:pStyle w:val="a4"/>
            </w:pPr>
            <w:r w:rsidRPr="00ED4B01">
              <w:t>д) Участник должен являться субъектом малого или среднего предпринимательства.</w:t>
            </w:r>
          </w:p>
        </w:tc>
      </w:tr>
    </w:tbl>
    <w:p w:rsidR="005141D8" w:rsidRPr="00ED4B01" w:rsidRDefault="005141D8" w:rsidP="00ED4B01">
      <w:pPr>
        <w:pStyle w:val="a4"/>
      </w:pPr>
      <w:r w:rsidRPr="00ED4B01">
        <w:t>1.3.2 К Участникам закупки установлены также следующие требования:</w:t>
      </w:r>
    </w:p>
    <w:p w:rsidR="005141D8" w:rsidRPr="00ED4B01" w:rsidRDefault="005141D8" w:rsidP="00ED4B01">
      <w:pPr>
        <w:pStyle w:val="a4"/>
      </w:pPr>
      <w:r w:rsidRPr="00ED4B01">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5141D8" w:rsidRPr="00ED4B01" w:rsidRDefault="005141D8" w:rsidP="00ED4B01">
      <w:pPr>
        <w:pStyle w:val="a4"/>
      </w:pPr>
      <w:r w:rsidRPr="00ED4B01">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5141D8" w:rsidRPr="00ED4B01" w:rsidRDefault="005141D8" w:rsidP="00ED4B01">
      <w:pPr>
        <w:pStyle w:val="a4"/>
      </w:pPr>
      <w:r w:rsidRPr="00ED4B01">
        <w:t>1.3.3 К Участникам закупки могут быть установлены  также следующие квалификационные требования:</w:t>
      </w:r>
    </w:p>
    <w:p w:rsidR="005141D8" w:rsidRPr="00ED4B01" w:rsidRDefault="005141D8" w:rsidP="00ED4B01">
      <w:pPr>
        <w:pStyle w:val="a4"/>
      </w:pPr>
      <w:r w:rsidRPr="00ED4B01">
        <w:t>а) если это предусмотрено информационной картой Запроса предложений (п.</w:t>
      </w:r>
      <w:r>
        <w:t> </w:t>
      </w:r>
      <w:r w:rsidRPr="00ED4B01">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5141D8" w:rsidRPr="00ED4B01" w:rsidRDefault="005141D8" w:rsidP="00ED4B01">
      <w:pPr>
        <w:pStyle w:val="a4"/>
      </w:pPr>
      <w:r w:rsidRPr="00ED4B01">
        <w:t>б) если это предусмотрено информационной картой Запроса предложений (п.</w:t>
      </w:r>
      <w:r>
        <w:t> </w:t>
      </w:r>
      <w:r w:rsidRPr="00ED4B01">
        <w:t>3.23), Участник должен обладать опытом поставки товаров, аналогичных предмету закупки, в течение установленного в информационной карте периода;</w:t>
      </w:r>
    </w:p>
    <w:p w:rsidR="005141D8" w:rsidRPr="00ED4B01" w:rsidRDefault="005141D8" w:rsidP="00ED4B01">
      <w:pPr>
        <w:pStyle w:val="a4"/>
      </w:pPr>
      <w:r w:rsidRPr="00ED4B01">
        <w:t>в) если это предусмотрено информационной картой Запроса предложений (п.</w:t>
      </w:r>
      <w:r>
        <w:t> </w:t>
      </w:r>
      <w:r w:rsidRPr="00ED4B01">
        <w:t>3.24), Участник должен являться изготовителем Продукции, дилером изготовителя Продукции или их Официальным представителем.</w:t>
      </w:r>
    </w:p>
    <w:p w:rsidR="005141D8" w:rsidRPr="00ED4B01" w:rsidRDefault="005141D8" w:rsidP="00ED4B01">
      <w:pPr>
        <w:pStyle w:val="a4"/>
      </w:pPr>
      <w:r w:rsidRPr="00ED4B01">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5141D8" w:rsidRPr="00ED4B01" w:rsidRDefault="005141D8" w:rsidP="00ED4B01">
      <w:pPr>
        <w:pStyle w:val="a4"/>
      </w:pPr>
      <w:r w:rsidRPr="00ED4B01">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ED4B01">
        <w:t>3.30 настоящей Документации.</w:t>
      </w:r>
    </w:p>
    <w:p w:rsidR="005141D8" w:rsidRPr="00ED4B01" w:rsidRDefault="005141D8" w:rsidP="00ED4B01">
      <w:pPr>
        <w:pStyle w:val="a4"/>
      </w:pPr>
      <w:r w:rsidRPr="00ED4B01">
        <w:t>1.3.6 Порядок и условия привлечения субподрядных организаций (соисполнителей)</w:t>
      </w:r>
    </w:p>
    <w:p w:rsidR="005141D8" w:rsidRPr="00ED4B01" w:rsidRDefault="005141D8" w:rsidP="00ED4B01">
      <w:pPr>
        <w:pStyle w:val="a4"/>
      </w:pPr>
      <w:r w:rsidRPr="00ED4B01">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5141D8" w:rsidRPr="00ED4B01" w:rsidRDefault="005141D8" w:rsidP="00ED4B01">
      <w:pPr>
        <w:pStyle w:val="a4"/>
      </w:pPr>
      <w:r w:rsidRPr="00ED4B01">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ED4B01">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5141D8" w:rsidRPr="00ED4B01" w:rsidRDefault="005141D8" w:rsidP="00ED4B01">
      <w:pPr>
        <w:pStyle w:val="a4"/>
      </w:pPr>
      <w:r w:rsidRPr="00ED4B01">
        <w:t>1.3.6.2 Каждый Субподрядчик (Соисполнитель), привлекаемый Участником к поставке товаров, выполнению работ (оказанию услуг), должен:</w:t>
      </w:r>
    </w:p>
    <w:p w:rsidR="005141D8" w:rsidRPr="00ED4B01" w:rsidRDefault="005141D8" w:rsidP="00ED4B01">
      <w:pPr>
        <w:pStyle w:val="a4"/>
      </w:pPr>
      <w:r w:rsidRPr="00ED4B01">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ED4B01">
        <w:t>14). Участник представляет согласие Субподрядчиков (Соисполнителей) в составе Заявки.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5141D8" w:rsidTr="00AF4E6D">
        <w:tc>
          <w:tcPr>
            <w:tcW w:w="10421" w:type="dxa"/>
          </w:tcPr>
          <w:p w:rsidR="005141D8" w:rsidRDefault="005141D8" w:rsidP="00AF4E6D">
            <w:pPr>
              <w:pStyle w:val="a4"/>
            </w:pPr>
            <w:r w:rsidRPr="00ED4B01">
              <w:t xml:space="preserve">1.3.6.2.2 </w:t>
            </w:r>
            <w:r w:rsidRPr="005F5993">
              <w:t>Соответствовать предъявляемым к Участникам закупки требованиям, указанным в п. 1.3.1 (за исключением пп. «д»),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tc>
      </w:tr>
    </w:tbl>
    <w:p w:rsidR="005141D8" w:rsidRPr="00ED4B01" w:rsidRDefault="005141D8" w:rsidP="00ED4B01">
      <w:pPr>
        <w:pStyle w:val="a4"/>
      </w:pPr>
      <w:r w:rsidRPr="00ED4B01">
        <w:t>1.3.6.2.3 Предоставить Участнику надлежащим образом заверенные и подписанные документы, перечисленные в п.</w:t>
      </w:r>
      <w:r>
        <w:t> </w:t>
      </w:r>
      <w:r w:rsidRPr="00ED4B01">
        <w:t>2.3.1, 1.4.1 и 1.4.2 настоящей Документации, в том числе все формы (за исключением Формы</w:t>
      </w:r>
      <w:r>
        <w:t> </w:t>
      </w:r>
      <w:r w:rsidRPr="00ED4B01">
        <w:t>1, Формы</w:t>
      </w:r>
      <w:r>
        <w:t> </w:t>
      </w:r>
      <w:r w:rsidRPr="00ED4B01">
        <w:t>3 и Формы</w:t>
      </w:r>
      <w:r>
        <w:t> </w:t>
      </w:r>
      <w:r w:rsidRPr="00ED4B01">
        <w:t>12). Участник должен приложить указанные документы к своей Заявке.</w:t>
      </w:r>
    </w:p>
    <w:p w:rsidR="005141D8" w:rsidRPr="00ED4B01" w:rsidRDefault="005141D8" w:rsidP="00ED4B01">
      <w:pPr>
        <w:pStyle w:val="a4"/>
      </w:pPr>
      <w:r w:rsidRPr="00ED4B01">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ED4B01">
        <w:t xml:space="preserve">3.30 настоящей Документации. </w:t>
      </w:r>
    </w:p>
    <w:p w:rsidR="005141D8" w:rsidRDefault="005141D8" w:rsidP="00ED4B01">
      <w:pPr>
        <w:pStyle w:val="22"/>
      </w:pPr>
      <w:bookmarkStart w:id="6" w:name="_Toc499130953"/>
      <w:r>
        <w:t>1.4 Документы, подтверждающие соответствие Участников установленным требованиям</w:t>
      </w:r>
      <w:bookmarkEnd w:id="6"/>
    </w:p>
    <w:p w:rsidR="005141D8" w:rsidRDefault="005141D8" w:rsidP="00D253AC">
      <w:pPr>
        <w:pStyle w:val="a4"/>
      </w:pPr>
      <w:r>
        <w:t>1.4.1 Участники должны включить в состав Заявки следующие документы, подтверждающие их соответствие обязательным требованиям:</w:t>
      </w:r>
    </w:p>
    <w:p w:rsidR="005141D8" w:rsidRDefault="005141D8" w:rsidP="00D253AC">
      <w:pPr>
        <w:pStyle w:val="a4"/>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5141D8" w:rsidRDefault="005141D8" w:rsidP="00D253AC">
      <w:pPr>
        <w:pStyle w:val="a4"/>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5141D8" w:rsidRDefault="005141D8" w:rsidP="00D253AC">
      <w:pPr>
        <w:pStyle w:val="a4"/>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5141D8" w:rsidRDefault="005141D8" w:rsidP="00D253AC">
      <w:pPr>
        <w:pStyle w:val="a4"/>
      </w:pPr>
      <w:r>
        <w:t xml:space="preserve">б) </w:t>
      </w:r>
      <w:r w:rsidRPr="00D12C39">
        <w:t>Учредительные документы, а также все изменения, внесенные в них</w:t>
      </w:r>
      <w:r>
        <w:t>.</w:t>
      </w:r>
    </w:p>
    <w:p w:rsidR="005141D8" w:rsidRDefault="005141D8" w:rsidP="00D253AC">
      <w:pPr>
        <w:pStyle w:val="a4"/>
      </w:pPr>
      <w:r>
        <w:t xml:space="preserve">в) </w:t>
      </w:r>
      <w:r w:rsidRPr="0046506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5141D8" w:rsidRDefault="005141D8" w:rsidP="00D253AC">
      <w:pPr>
        <w:pStyle w:val="a4"/>
      </w:pPr>
      <w:r>
        <w:t>г) Свидетельство о постановке на учет в налоговом органе юридического лица по месту нахождения на территории Российской Федерации.</w:t>
      </w:r>
    </w:p>
    <w:p w:rsidR="005141D8" w:rsidRDefault="005141D8" w:rsidP="00D253AC">
      <w:pPr>
        <w:pStyle w:val="a4"/>
      </w:pPr>
      <w:r>
        <w:t xml:space="preserve">д) </w:t>
      </w:r>
      <w:r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5141D8" w:rsidRDefault="005141D8" w:rsidP="00D253AC">
      <w:pPr>
        <w:pStyle w:val="a4"/>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5141D8" w:rsidRDefault="005141D8" w:rsidP="00D253AC">
      <w:pPr>
        <w:pStyle w:val="a4"/>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5141D8" w:rsidRDefault="005141D8" w:rsidP="00D253AC">
      <w:pPr>
        <w:pStyle w:val="a4"/>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5141D8" w:rsidRDefault="005141D8" w:rsidP="00D253AC">
      <w:pPr>
        <w:pStyle w:val="a4"/>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5141D8" w:rsidRDefault="005141D8" w:rsidP="00D253AC">
      <w:pPr>
        <w:pStyle w:val="a4"/>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5141D8" w:rsidRDefault="005141D8" w:rsidP="00D253AC">
      <w:pPr>
        <w:pStyle w:val="a4"/>
      </w:pPr>
      <w:r>
        <w:t>к) Письмо (уведомление) территориального органа статистики, содержащее наименование участника, ОГРН, ОКПО, ОКАТО, ОКТМО, ОКОГУ, ОКФС, ОКОПФ.</w:t>
      </w:r>
    </w:p>
    <w:p w:rsidR="005141D8" w:rsidRDefault="005141D8" w:rsidP="00D253AC">
      <w:pPr>
        <w:pStyle w:val="a4"/>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5141D8" w:rsidRDefault="005141D8" w:rsidP="00D253AC">
      <w:pPr>
        <w:pStyle w:val="a4"/>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5141D8" w:rsidRDefault="005141D8" w:rsidP="00D253AC">
      <w:pPr>
        <w:pStyle w:val="a4"/>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w:t>
      </w:r>
      <w:r>
        <w:t> </w:t>
      </w:r>
      <w:r w:rsidRPr="00237087">
        <w:t>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5141D8" w:rsidRDefault="005141D8" w:rsidP="00D253AC">
      <w:pPr>
        <w:pStyle w:val="a4"/>
      </w:pPr>
      <w:r>
        <w:t xml:space="preserve">н) </w:t>
      </w:r>
      <w:r w:rsidRPr="00237087">
        <w:t>Согласие физического лица на обработку персональных данных (Форма</w:t>
      </w:r>
      <w:r>
        <w:t> </w:t>
      </w:r>
      <w:r w:rsidRPr="00237087">
        <w:t>13)</w:t>
      </w:r>
      <w:r>
        <w:t>.</w:t>
      </w:r>
    </w:p>
    <w:p w:rsidR="005141D8" w:rsidRDefault="005141D8" w:rsidP="00D253AC">
      <w:pPr>
        <w:pStyle w:val="a4"/>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5141D8" w:rsidRDefault="005141D8" w:rsidP="00D253AC">
      <w:pPr>
        <w:pStyle w:val="a4"/>
      </w:pPr>
      <w:r>
        <w:t>Все копии документов, указанных в пп. «б» - «к» должны быть заверены лицом, уполномоченным на подписание Заявки от имени Участника.</w:t>
      </w:r>
    </w:p>
    <w:p w:rsidR="005141D8" w:rsidRDefault="005141D8" w:rsidP="00D253AC">
      <w:pPr>
        <w:pStyle w:val="a4"/>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5141D8" w:rsidRDefault="005141D8" w:rsidP="00D253AC">
      <w:pPr>
        <w:pStyle w:val="a4"/>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5141D8" w:rsidRDefault="005141D8" w:rsidP="00D253AC">
      <w:pPr>
        <w:pStyle w:val="a4"/>
      </w:pPr>
      <w:r>
        <w:t>а) для участников, применяющих упрощенную систему налогообложения, и индивидуальных предпринимателей:</w:t>
      </w:r>
    </w:p>
    <w:p w:rsidR="005141D8" w:rsidRDefault="005141D8" w:rsidP="00D253AC">
      <w:pPr>
        <w:pStyle w:val="a4"/>
      </w:pPr>
      <w:r>
        <w:lastRenderedPageBreak/>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5141D8" w:rsidRDefault="005141D8" w:rsidP="00D253AC">
      <w:pPr>
        <w:pStyle w:val="a4"/>
      </w:pPr>
      <w:r>
        <w:t>– копию уведомления из налогового органа о применении участником упрощенной системы налогообложения;</w:t>
      </w:r>
    </w:p>
    <w:p w:rsidR="005141D8" w:rsidRDefault="005141D8" w:rsidP="00D253AC">
      <w:pPr>
        <w:pStyle w:val="a4"/>
      </w:pPr>
      <w:r>
        <w:t>б) для участников, не применяющих упрощенную систему налогообложения:</w:t>
      </w:r>
    </w:p>
    <w:p w:rsidR="005141D8" w:rsidRDefault="005141D8" w:rsidP="00D253AC">
      <w:pPr>
        <w:pStyle w:val="a4"/>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5141D8" w:rsidRDefault="005141D8" w:rsidP="00D253AC">
      <w:pPr>
        <w:pStyle w:val="a4"/>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5141D8" w:rsidRDefault="005141D8" w:rsidP="00D253AC">
      <w:pPr>
        <w:pStyle w:val="a4"/>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5141D8" w:rsidRDefault="005141D8" w:rsidP="00D253AC">
      <w:pPr>
        <w:pStyle w:val="a4"/>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5141D8" w:rsidRDefault="005141D8" w:rsidP="00D253AC">
      <w:pPr>
        <w:pStyle w:val="a4"/>
      </w:pPr>
      <w:r>
        <w:t>д) анкету Участника по установленной в настоящей Документации о Запросе предложений форме (Форма</w:t>
      </w:r>
      <w:r>
        <w:rPr>
          <w:lang w:val="en-US"/>
        </w:rPr>
        <w:t> </w:t>
      </w:r>
      <w:r>
        <w:t>5);</w:t>
      </w:r>
    </w:p>
    <w:p w:rsidR="005141D8" w:rsidRDefault="005141D8" w:rsidP="00D253AC">
      <w:pPr>
        <w:pStyle w:val="a4"/>
      </w:pPr>
      <w:r>
        <w:t>е) сведения об опыте выполнения аналогичных договоров Участником по установленной в настоящей Документации о Запросе предложений форме (Форма</w:t>
      </w:r>
      <w:r>
        <w:rPr>
          <w:lang w:val="en-US"/>
        </w:rPr>
        <w:t> </w:t>
      </w:r>
      <w:r>
        <w:t>7);</w:t>
      </w:r>
    </w:p>
    <w:p w:rsidR="005141D8" w:rsidRDefault="005141D8" w:rsidP="00D253AC">
      <w:pPr>
        <w:pStyle w:val="a4"/>
      </w:pPr>
      <w:r>
        <w:t>ж) сведения о кадровых ресурсах Участника по установленной в настоящей Документации о Запросе предложений форме (Форма</w:t>
      </w:r>
      <w:r>
        <w:rPr>
          <w:lang w:val="en-US"/>
        </w:rPr>
        <w:t> </w:t>
      </w:r>
      <w:r>
        <w:t>8);</w:t>
      </w:r>
    </w:p>
    <w:p w:rsidR="005141D8" w:rsidRDefault="005141D8" w:rsidP="00D253AC">
      <w:pPr>
        <w:pStyle w:val="a4"/>
      </w:pPr>
      <w:r>
        <w:t>з) сведения о материально-технических ресурсах Участника по установленной в настоящей Документации о Запросе предложений форме (Форма</w:t>
      </w:r>
      <w:r>
        <w:rPr>
          <w:lang w:val="en-US"/>
        </w:rPr>
        <w:t> </w:t>
      </w:r>
      <w:r>
        <w:t>9);</w:t>
      </w:r>
    </w:p>
    <w:p w:rsidR="005141D8" w:rsidRDefault="005141D8" w:rsidP="00D253AC">
      <w:pPr>
        <w:pStyle w:val="a4"/>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w:t>
      </w:r>
      <w:r>
        <w:rPr>
          <w:lang w:val="en-US"/>
        </w:rPr>
        <w:t> </w:t>
      </w:r>
      <w:r>
        <w:t>10);</w:t>
      </w:r>
    </w:p>
    <w:p w:rsidR="005141D8" w:rsidRDefault="005141D8" w:rsidP="00D253AC">
      <w:pPr>
        <w:pStyle w:val="a4"/>
      </w:pPr>
      <w:r>
        <w:t>к) справку о финансовом положении Участника по установленной в настоящей Документации о Запросе предложений форме (Форма</w:t>
      </w:r>
      <w:r>
        <w:rPr>
          <w:lang w:val="en-US"/>
        </w:rPr>
        <w:t> </w:t>
      </w:r>
      <w:r>
        <w:t>11);</w:t>
      </w:r>
    </w:p>
    <w:p w:rsidR="005141D8" w:rsidRDefault="005141D8" w:rsidP="00465064">
      <w:pPr>
        <w:pStyle w:val="a4"/>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5141D8" w:rsidRDefault="005141D8" w:rsidP="00465064">
      <w:pPr>
        <w:pStyle w:val="a4"/>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5141D8" w:rsidRDefault="005141D8" w:rsidP="00465064">
      <w:pPr>
        <w:pStyle w:val="a4"/>
      </w:pPr>
      <w:r>
        <w:t>- дилерское соглашение (дилерский договор) – если Участник является Официальным дилером.</w:t>
      </w:r>
    </w:p>
    <w:p w:rsidR="005141D8" w:rsidRDefault="005141D8" w:rsidP="00465064">
      <w:pPr>
        <w:pStyle w:val="a4"/>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5141D8" w:rsidRDefault="005141D8" w:rsidP="00465064">
      <w:pPr>
        <w:pStyle w:val="a4"/>
      </w:pPr>
      <w:r>
        <w:t>Требования п. 1.3.6 настоящей Документации на лицо, подписавшее Форму 12, не распространяются.</w:t>
      </w:r>
    </w:p>
    <w:p w:rsidR="005141D8" w:rsidRDefault="005141D8" w:rsidP="00465064">
      <w:pPr>
        <w:pStyle w:val="a4"/>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5141D8" w:rsidRDefault="005141D8" w:rsidP="00465064">
      <w:pPr>
        <w:pStyle w:val="a4"/>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5141D8" w:rsidRDefault="005141D8" w:rsidP="00465064">
      <w:pPr>
        <w:pStyle w:val="a4"/>
      </w:pPr>
      <w:r>
        <w:t>Участник в составе Заявки должен представить копии документов, подтверждающих правопреемство лица, подписавшего Форму 12 и (или) заключившего дилерское соглашение (дилерский договор),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5141D8" w:rsidRDefault="005141D8" w:rsidP="00465064">
      <w:pPr>
        <w:pStyle w:val="a4"/>
      </w:pPr>
    </w:p>
    <w:p w:rsidR="005141D8" w:rsidRDefault="005141D8" w:rsidP="00465064">
      <w:pPr>
        <w:pStyle w:val="a4"/>
      </w:pPr>
      <w:r>
        <w:lastRenderedPageBreak/>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5141D8" w:rsidRDefault="005141D8" w:rsidP="00D253AC">
      <w:pPr>
        <w:pStyle w:val="a4"/>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5141D8" w:rsidRDefault="005141D8" w:rsidP="00ED4B01">
      <w:pPr>
        <w:pStyle w:val="22"/>
      </w:pPr>
      <w:bookmarkStart w:id="7" w:name="_Toc499130954"/>
      <w:r>
        <w:t>1.5 Обжалование</w:t>
      </w:r>
      <w:bookmarkEnd w:id="7"/>
    </w:p>
    <w:p w:rsidR="005141D8" w:rsidRDefault="005141D8" w:rsidP="00D253AC">
      <w:pPr>
        <w:pStyle w:val="a4"/>
      </w:pPr>
      <w:r>
        <w:t xml:space="preserve">1.5.1 Все споры и разногласия между Участником и Организатором подлежат урегулированию в претензионном порядке. </w:t>
      </w:r>
    </w:p>
    <w:p w:rsidR="005141D8" w:rsidRDefault="005141D8" w:rsidP="00D253AC">
      <w:pPr>
        <w:pStyle w:val="a4"/>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5141D8" w:rsidRDefault="005141D8" w:rsidP="00ED4B01">
      <w:pPr>
        <w:pStyle w:val="22"/>
      </w:pPr>
      <w:bookmarkStart w:id="8" w:name="_Toc499130955"/>
      <w:r>
        <w:t>1.6 Прочие положения</w:t>
      </w:r>
      <w:bookmarkEnd w:id="8"/>
    </w:p>
    <w:p w:rsidR="005141D8" w:rsidRDefault="005141D8" w:rsidP="00D253AC">
      <w:pPr>
        <w:pStyle w:val="a4"/>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5141D8" w:rsidRDefault="005141D8" w:rsidP="00D253AC">
      <w:pPr>
        <w:pStyle w:val="a4"/>
      </w:pPr>
      <w:r>
        <w:t>– при выявлении недостоверных сведений в представленной Участником Заявке на участие в Закупке;</w:t>
      </w:r>
    </w:p>
    <w:p w:rsidR="005141D8" w:rsidRDefault="005141D8" w:rsidP="00D253AC">
      <w:pPr>
        <w:pStyle w:val="a4"/>
      </w:pPr>
      <w:r>
        <w:t>– несоответствия Участника требованиям, установленным к Участникам Закупки;</w:t>
      </w:r>
    </w:p>
    <w:p w:rsidR="005141D8" w:rsidRDefault="005141D8" w:rsidP="00D253AC">
      <w:pPr>
        <w:pStyle w:val="a4"/>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5141D8" w:rsidRDefault="005141D8" w:rsidP="00D253AC">
      <w:pPr>
        <w:pStyle w:val="a4"/>
      </w:pPr>
      <w:r>
        <w:t>– несоответствия Заявки на участие в Закупке требованиям настоящей Документации.</w:t>
      </w:r>
    </w:p>
    <w:p w:rsidR="005141D8" w:rsidRDefault="005141D8" w:rsidP="00D253AC">
      <w:pPr>
        <w:pStyle w:val="a4"/>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5141D8" w:rsidRDefault="005141D8" w:rsidP="00D253AC">
      <w:pPr>
        <w:pStyle w:val="a4"/>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5141D8" w:rsidRDefault="005141D8" w:rsidP="00D253AC">
      <w:pPr>
        <w:pStyle w:val="a4"/>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5141D8" w:rsidRPr="00786342" w:rsidRDefault="005141D8" w:rsidP="00D253AC">
      <w:pPr>
        <w:pStyle w:val="a4"/>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5141D8" w:rsidRPr="00786342" w:rsidRDefault="005141D8" w:rsidP="00D253AC">
      <w:pPr>
        <w:pStyle w:val="a4"/>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5141D8" w:rsidRDefault="005141D8" w:rsidP="00ED4B01">
      <w:pPr>
        <w:pStyle w:val="12"/>
      </w:pPr>
      <w:bookmarkStart w:id="9" w:name="_Toc499130956"/>
      <w:r>
        <w:rPr>
          <w:caps w:val="0"/>
        </w:rPr>
        <w:lastRenderedPageBreak/>
        <w:t>2 ПОРЯДОК ПРОВЕДЕНИЯ ЗАПРОСА ПРЕДЛОЖЕНИЙ. ИНСТРУКЦИИ ПО ПОДГОТОВКЕ ЗАЯВОК НА УЧАСТИЕ В ЗАПРОСЕ ПРЕДЛОЖЕНИЙ</w:t>
      </w:r>
      <w:bookmarkEnd w:id="9"/>
    </w:p>
    <w:p w:rsidR="005141D8" w:rsidRDefault="005141D8" w:rsidP="00ED4B01">
      <w:pPr>
        <w:pStyle w:val="22"/>
      </w:pPr>
      <w:bookmarkStart w:id="10" w:name="_Toc499130957"/>
      <w:r>
        <w:t>2.1 Извещение о проведении Запроса предложений</w:t>
      </w:r>
      <w:bookmarkEnd w:id="10"/>
    </w:p>
    <w:p w:rsidR="005141D8" w:rsidRDefault="005141D8" w:rsidP="00886D0A">
      <w:pPr>
        <w:pStyle w:val="a4"/>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E64037">
        <w:t>3.4 настоящей Документации</w:t>
      </w:r>
      <w:r>
        <w:t>.</w:t>
      </w:r>
    </w:p>
    <w:p w:rsidR="005141D8" w:rsidRDefault="005141D8" w:rsidP="00ED4B01">
      <w:pPr>
        <w:pStyle w:val="22"/>
      </w:pPr>
      <w:bookmarkStart w:id="11" w:name="_Toc499130958"/>
      <w:r>
        <w:t>2.2 Предоставление Документации о Запросе предложений</w:t>
      </w:r>
      <w:bookmarkEnd w:id="11"/>
    </w:p>
    <w:p w:rsidR="005141D8" w:rsidRDefault="005141D8" w:rsidP="00886D0A">
      <w:pPr>
        <w:pStyle w:val="a4"/>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5141D8" w:rsidRDefault="005141D8" w:rsidP="00ED4B01">
      <w:pPr>
        <w:pStyle w:val="22"/>
      </w:pPr>
      <w:bookmarkStart w:id="12" w:name="_Toc499130959"/>
      <w:r>
        <w:t>2.3 Подготовка Заявок на участие в Запросе предложений</w:t>
      </w:r>
      <w:bookmarkEnd w:id="12"/>
    </w:p>
    <w:p w:rsidR="005141D8" w:rsidRPr="00D97F0A" w:rsidRDefault="005141D8" w:rsidP="00886D0A">
      <w:pPr>
        <w:pStyle w:val="a5"/>
      </w:pPr>
      <w:r w:rsidRPr="00D97F0A">
        <w:t>2.3.1</w:t>
      </w:r>
      <w:r>
        <w:t xml:space="preserve"> </w:t>
      </w:r>
      <w:r w:rsidRPr="00D97F0A">
        <w:t>Общие требования к Заявке на участие в Запросе предложений</w:t>
      </w:r>
    </w:p>
    <w:p w:rsidR="005141D8" w:rsidRDefault="005141D8" w:rsidP="00886D0A">
      <w:pPr>
        <w:pStyle w:val="a4"/>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5141D8" w:rsidRDefault="005141D8" w:rsidP="00886D0A">
      <w:pPr>
        <w:pStyle w:val="a4"/>
      </w:pPr>
      <w:r>
        <w:t>а) письмо о подаче Заявки по установленной настоящей Документацией о Запросе предложений форме (Форма 1);</w:t>
      </w:r>
    </w:p>
    <w:p w:rsidR="005141D8" w:rsidRDefault="005141D8" w:rsidP="00886D0A">
      <w:pPr>
        <w:pStyle w:val="a4"/>
      </w:pPr>
      <w:r>
        <w:t xml:space="preserve">б) </w:t>
      </w:r>
      <w:r w:rsidRPr="00AA3A06">
        <w:t>Опись документов, входящих в состав Заявки, по установленной в настоящей Документации форме (Форма 2)</w:t>
      </w:r>
      <w:r>
        <w:t>;</w:t>
      </w:r>
    </w:p>
    <w:p w:rsidR="005141D8" w:rsidRDefault="005141D8" w:rsidP="00886D0A">
      <w:pPr>
        <w:pStyle w:val="a4"/>
      </w:pPr>
      <w:r>
        <w:t>в) коммерческое предложение по установленной настоящей Документацией о Запросе предложений форме (Форма 3);</w:t>
      </w:r>
    </w:p>
    <w:p w:rsidR="005141D8" w:rsidRDefault="005141D8" w:rsidP="00886D0A">
      <w:pPr>
        <w:pStyle w:val="a4"/>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5141D8" w:rsidRDefault="005141D8" w:rsidP="00886D0A">
      <w:pPr>
        <w:pStyle w:val="a4"/>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5141D8" w:rsidRDefault="005141D8" w:rsidP="00886D0A">
      <w:pPr>
        <w:pStyle w:val="a4"/>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5141D8" w:rsidRDefault="005141D8" w:rsidP="00886D0A">
      <w:pPr>
        <w:pStyle w:val="a4"/>
      </w:pPr>
      <w:r>
        <w:t>ж) иные документы, если требование об их предоставлении установлено настоящей Документацией о Запросе предложений;</w:t>
      </w:r>
    </w:p>
    <w:p w:rsidR="005141D8" w:rsidRDefault="005141D8" w:rsidP="00886D0A">
      <w:pPr>
        <w:pStyle w:val="a4"/>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5141D8" w:rsidRDefault="005141D8" w:rsidP="00886D0A">
      <w:pPr>
        <w:pStyle w:val="a4"/>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5141D8" w:rsidRDefault="005141D8" w:rsidP="00886D0A">
      <w:pPr>
        <w:pStyle w:val="a4"/>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5141D8" w:rsidRDefault="005141D8" w:rsidP="00886D0A">
      <w:pPr>
        <w:pStyle w:val="a4"/>
      </w:pPr>
      <w:r>
        <w:t>2.3.1.3 На каждый Лот подается отдельная Заявка (полный комплект документов).</w:t>
      </w:r>
    </w:p>
    <w:p w:rsidR="005141D8" w:rsidRDefault="005141D8" w:rsidP="00886D0A">
      <w:pPr>
        <w:pStyle w:val="a4"/>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B80157">
        <w:t>3.9 настоящей Документации</w:t>
      </w:r>
      <w:r>
        <w:t>.</w:t>
      </w:r>
    </w:p>
    <w:p w:rsidR="005141D8" w:rsidRDefault="005141D8" w:rsidP="00886D0A">
      <w:pPr>
        <w:pStyle w:val="a4"/>
      </w:pPr>
      <w:r>
        <w:t>2.3.1.5 Требования, предъявляемые к условиям оплаты</w:t>
      </w:r>
    </w:p>
    <w:tbl>
      <w:tblPr>
        <w:tblW w:w="0" w:type="auto"/>
        <w:tblLook w:val="04A0" w:firstRow="1" w:lastRow="0" w:firstColumn="1" w:lastColumn="0" w:noHBand="0" w:noVBand="1"/>
      </w:tblPr>
      <w:tblGrid>
        <w:gridCol w:w="10314"/>
      </w:tblGrid>
      <w:tr w:rsidR="005141D8" w:rsidTr="00FB4952">
        <w:tc>
          <w:tcPr>
            <w:tcW w:w="10314" w:type="dxa"/>
          </w:tcPr>
          <w:p w:rsidR="005141D8" w:rsidRDefault="005141D8" w:rsidP="0086068C">
            <w:pPr>
              <w:pStyle w:val="a4"/>
              <w:ind w:right="-108"/>
            </w:pPr>
            <w:r>
              <w:lastRenderedPageBreak/>
              <w:t>2.3.1.5.1 В случае если заявки Участников оцениваются по критерию «Условия оплаты», Заявка Участника должна соответствовать следующим требованиям:</w:t>
            </w:r>
          </w:p>
          <w:p w:rsidR="005141D8" w:rsidRDefault="005141D8" w:rsidP="0086068C">
            <w:pPr>
              <w:pStyle w:val="a4"/>
              <w:ind w:right="-108"/>
            </w:pPr>
            <w:r>
              <w:t>– срок окончательного расчета по договору не должен быть менее 10 (десяти) календарных дней и более 30 (тридцати)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5141D8" w:rsidRDefault="005141D8" w:rsidP="0086068C">
            <w:pPr>
              <w:pStyle w:val="a4"/>
              <w:ind w:right="-108"/>
            </w:pPr>
            <w:r>
              <w:t>– срок оплаты должен быть указан в виде максимального количества календарных дней (например, в течение 20 календарных дней, 30 календарных дней, не позднее 15 календарных дней).</w:t>
            </w:r>
          </w:p>
          <w:p w:rsidR="005141D8" w:rsidRDefault="005141D8" w:rsidP="0086068C">
            <w:pPr>
              <w:pStyle w:val="a4"/>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5141D8" w:rsidRDefault="005141D8" w:rsidP="0086068C">
            <w:pPr>
              <w:pStyle w:val="a4"/>
              <w:ind w:right="-108"/>
            </w:pPr>
            <w:r>
              <w:t>В случае, если Участник предложит срок окончательного расчета по договору более 30 (тридцати)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5141D8" w:rsidRDefault="005141D8" w:rsidP="0086068C">
            <w:pPr>
              <w:pStyle w:val="a4"/>
              <w:ind w:right="-108"/>
            </w:pPr>
            <w:r>
              <w:t>Участник не имеет право предложить в качестве условий оплаты авансовый платеж.</w:t>
            </w:r>
          </w:p>
          <w:p w:rsidR="005141D8" w:rsidRDefault="005141D8" w:rsidP="0086068C">
            <w:pPr>
              <w:pStyle w:val="a4"/>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5141D8" w:rsidRPr="00814B58" w:rsidRDefault="005141D8" w:rsidP="0086068C">
            <w:pPr>
              <w:pStyle w:val="a4"/>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r w:rsidRPr="00406C95">
              <w:t>.</w:t>
            </w:r>
          </w:p>
          <w:p w:rsidR="005141D8" w:rsidRPr="00814B58" w:rsidRDefault="005141D8" w:rsidP="00886D0A">
            <w:pPr>
              <w:pStyle w:val="a4"/>
              <w:ind w:right="-108"/>
            </w:pPr>
            <w:r w:rsidRPr="00A3030E">
              <w:t xml:space="preserve">2.3.1.5.2 </w:t>
            </w:r>
            <w:r w:rsidRPr="00B80157">
              <w:t>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t>.</w:t>
            </w:r>
          </w:p>
        </w:tc>
      </w:tr>
    </w:tbl>
    <w:p w:rsidR="005141D8" w:rsidRDefault="005141D8" w:rsidP="00886D0A">
      <w:pPr>
        <w:pStyle w:val="a4"/>
      </w:pPr>
      <w:r>
        <w:t>2.3.1.6 Требования, предъявляемые к сроку поставки товара</w:t>
      </w:r>
    </w:p>
    <w:p w:rsidR="005141D8" w:rsidRDefault="005141D8" w:rsidP="00886D0A">
      <w:pPr>
        <w:pStyle w:val="a4"/>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5141D8" w:rsidRDefault="005141D8" w:rsidP="00886D0A">
      <w:pPr>
        <w:pStyle w:val="a4"/>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5141D8" w:rsidRDefault="005141D8" w:rsidP="00886D0A">
      <w:pPr>
        <w:pStyle w:val="a4"/>
      </w:pPr>
      <w:r>
        <w:t>– срок поставки товара не должен противоречить требованиям, установленным настоящей Документацией;</w:t>
      </w:r>
    </w:p>
    <w:p w:rsidR="005141D8" w:rsidRDefault="005141D8" w:rsidP="00886D0A">
      <w:pPr>
        <w:pStyle w:val="a4"/>
      </w:pPr>
      <w:r>
        <w:t>– не допускается указание срока поставки товара в виде периода времени (например: 14 календарных дней, в течение 14-ти календарных дней и т.д.).</w:t>
      </w:r>
    </w:p>
    <w:p w:rsidR="005141D8" w:rsidRDefault="005141D8" w:rsidP="00886D0A">
      <w:pPr>
        <w:pStyle w:val="a4"/>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5141D8" w:rsidRDefault="005141D8" w:rsidP="00886D0A">
      <w:pPr>
        <w:pStyle w:val="a4"/>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5141D8" w:rsidRDefault="005141D8" w:rsidP="00886D0A">
      <w:pPr>
        <w:pStyle w:val="a4"/>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5141D8" w:rsidRDefault="005141D8" w:rsidP="00886D0A">
      <w:pPr>
        <w:pStyle w:val="a4"/>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5141D8" w:rsidRDefault="005141D8" w:rsidP="00886D0A">
      <w:pPr>
        <w:pStyle w:val="a4"/>
      </w:pPr>
      <w:r>
        <w:t xml:space="preserve">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w:t>
      </w:r>
      <w:r>
        <w:lastRenderedPageBreak/>
        <w:t>товара, сертифицированного в системе добровольной сертификации «Газсерт» будет присвоена оценка «0 баллов».</w:t>
      </w:r>
    </w:p>
    <w:p w:rsidR="005141D8" w:rsidRDefault="005141D8" w:rsidP="00886D0A">
      <w:pPr>
        <w:pStyle w:val="a4"/>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5141D8" w:rsidRDefault="005141D8" w:rsidP="00886D0A">
      <w:pPr>
        <w:pStyle w:val="a4"/>
      </w:pPr>
      <w:r>
        <w:t>Сертификат «Газсерт» должен быть действительным до окончания срока действия договора, заключаемого по результатам закупки.</w:t>
      </w:r>
    </w:p>
    <w:p w:rsidR="005141D8" w:rsidRDefault="005141D8" w:rsidP="00886D0A">
      <w:pPr>
        <w:pStyle w:val="a4"/>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5141D8" w:rsidRDefault="005141D8" w:rsidP="00886D0A">
      <w:pPr>
        <w:pStyle w:val="a4"/>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5141D8" w:rsidRPr="001D7582" w:rsidRDefault="005141D8" w:rsidP="00886D0A">
      <w:pPr>
        <w:pStyle w:val="a4"/>
      </w:pPr>
    </w:p>
    <w:p w:rsidR="005141D8" w:rsidRPr="00786342" w:rsidRDefault="005141D8" w:rsidP="00886D0A">
      <w:pPr>
        <w:pStyle w:val="a5"/>
      </w:pPr>
      <w:r w:rsidRPr="00D97F0A">
        <w:t>2.3.2 Порядок подготовки Заявки в электронном виде</w:t>
      </w:r>
    </w:p>
    <w:p w:rsidR="005141D8" w:rsidRDefault="005141D8" w:rsidP="00886D0A">
      <w:pPr>
        <w:pStyle w:val="a4"/>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5141D8" w:rsidRDefault="005141D8" w:rsidP="00886D0A">
      <w:pPr>
        <w:pStyle w:val="a4"/>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5141D8" w:rsidRDefault="005141D8" w:rsidP="00886D0A">
      <w:pPr>
        <w:pStyle w:val="a4"/>
      </w:pPr>
      <w:r>
        <w:t>а) не редактируемый формат pdf;</w:t>
      </w:r>
    </w:p>
    <w:p w:rsidR="005141D8" w:rsidRDefault="005141D8" w:rsidP="00886D0A">
      <w:pPr>
        <w:pStyle w:val="a4"/>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5141D8" w:rsidRDefault="005141D8" w:rsidP="00886D0A">
      <w:pPr>
        <w:pStyle w:val="a4"/>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5141D8" w:rsidRDefault="005141D8" w:rsidP="00886D0A">
      <w:pPr>
        <w:pStyle w:val="a4"/>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CB718C">
        <w:t>1.4.2 настоящей Документации</w:t>
      </w:r>
      <w:r>
        <w:t>.</w:t>
      </w:r>
    </w:p>
    <w:p w:rsidR="005141D8" w:rsidRDefault="005141D8" w:rsidP="00886D0A">
      <w:pPr>
        <w:pStyle w:val="a4"/>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5141D8" w:rsidRPr="00886D0A" w:rsidRDefault="005141D8" w:rsidP="00886D0A">
      <w:pPr>
        <w:pStyle w:val="a4"/>
      </w:pPr>
      <w:r>
        <w:t>2</w:t>
      </w:r>
      <w:r w:rsidRPr="00886D0A">
        <w:t>.3.2.5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5141D8" w:rsidRPr="00886D0A" w:rsidRDefault="005141D8" w:rsidP="00886D0A">
      <w:pPr>
        <w:pStyle w:val="a4"/>
      </w:pPr>
      <w:r w:rsidRPr="00886D0A">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5141D8" w:rsidRPr="00886D0A" w:rsidRDefault="005141D8" w:rsidP="00886D0A">
      <w:pPr>
        <w:pStyle w:val="a4"/>
      </w:pPr>
      <w:r w:rsidRPr="00886D0A">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5141D8" w:rsidRPr="00886D0A" w:rsidRDefault="005141D8" w:rsidP="00886D0A">
      <w:pPr>
        <w:pStyle w:val="a4"/>
      </w:pPr>
      <w:r w:rsidRPr="00886D0A">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w:t>
      </w:r>
      <w:r w:rsidRPr="00886D0A">
        <w:lastRenderedPageBreak/>
        <w:t>договора, указанным в иных документах, представляемых в составе Заявки на участие в запросе предложений.</w:t>
      </w:r>
    </w:p>
    <w:p w:rsidR="005141D8" w:rsidRPr="00886D0A" w:rsidRDefault="005141D8" w:rsidP="00886D0A">
      <w:pPr>
        <w:pStyle w:val="a4"/>
      </w:pPr>
      <w:r w:rsidRPr="00886D0A">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5141D8" w:rsidRDefault="005141D8" w:rsidP="00886D0A">
      <w:pPr>
        <w:pStyle w:val="a5"/>
      </w:pPr>
      <w:r>
        <w:t>2.3.3 Требования к языку Заявки</w:t>
      </w:r>
    </w:p>
    <w:p w:rsidR="005141D8" w:rsidRDefault="005141D8" w:rsidP="00886D0A">
      <w:pPr>
        <w:pStyle w:val="a4"/>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5141D8" w:rsidRDefault="005141D8" w:rsidP="00886D0A">
      <w:pPr>
        <w:pStyle w:val="a4"/>
      </w:pPr>
      <w:r>
        <w:t>2.3.3.2 Организатор не принимает к рассмотрению документы, не переведенные на русский язык.</w:t>
      </w:r>
    </w:p>
    <w:p w:rsidR="005141D8" w:rsidRDefault="005141D8" w:rsidP="00886D0A">
      <w:pPr>
        <w:pStyle w:val="a4"/>
      </w:pPr>
    </w:p>
    <w:p w:rsidR="005141D8" w:rsidRDefault="005141D8" w:rsidP="00886D0A">
      <w:pPr>
        <w:pStyle w:val="a5"/>
      </w:pPr>
      <w:r>
        <w:t>2.3.4</w:t>
      </w:r>
      <w:r w:rsidRPr="00D97F0A">
        <w:t xml:space="preserve"> Требования к валюте Заявки</w:t>
      </w:r>
    </w:p>
    <w:p w:rsidR="005141D8" w:rsidRDefault="005141D8" w:rsidP="00886D0A">
      <w:pPr>
        <w:pStyle w:val="a4"/>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746724">
        <w:t>3.28 настоящей Документации</w:t>
      </w:r>
      <w:r>
        <w:t>.</w:t>
      </w:r>
    </w:p>
    <w:p w:rsidR="005141D8" w:rsidRDefault="005141D8" w:rsidP="00886D0A">
      <w:pPr>
        <w:pStyle w:val="a4"/>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5141D8" w:rsidRDefault="005141D8" w:rsidP="00886D0A">
      <w:pPr>
        <w:pStyle w:val="a4"/>
      </w:pPr>
    </w:p>
    <w:p w:rsidR="005141D8" w:rsidRDefault="005141D8" w:rsidP="00886D0A">
      <w:pPr>
        <w:pStyle w:val="a5"/>
      </w:pPr>
      <w:r>
        <w:t>2.3.5 Начальная (максимальная) цена предмета закупки</w:t>
      </w:r>
    </w:p>
    <w:p w:rsidR="005141D8" w:rsidRDefault="005141D8" w:rsidP="00886D0A">
      <w:pPr>
        <w:pStyle w:val="a4"/>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746724">
        <w:t>3.9 настоящей Документации и в Извещении о проведении Запроса предложений</w:t>
      </w:r>
      <w:r>
        <w:t>.</w:t>
      </w:r>
    </w:p>
    <w:p w:rsidR="005141D8" w:rsidRDefault="005141D8" w:rsidP="00886D0A">
      <w:pPr>
        <w:pStyle w:val="a4"/>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5141D8" w:rsidRDefault="005141D8" w:rsidP="00886D0A">
      <w:pPr>
        <w:pStyle w:val="a4"/>
      </w:pPr>
    </w:p>
    <w:p w:rsidR="005141D8" w:rsidRDefault="005141D8" w:rsidP="00886D0A">
      <w:pPr>
        <w:pStyle w:val="a5"/>
      </w:pPr>
      <w:r>
        <w:t>2.3.6 Требования к обеспечению Заявки на участие в Запросе предложений</w:t>
      </w:r>
    </w:p>
    <w:p w:rsidR="005141D8" w:rsidRDefault="005141D8" w:rsidP="00886D0A">
      <w:pPr>
        <w:pStyle w:val="a4"/>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5141D8" w:rsidRDefault="005141D8" w:rsidP="00886D0A">
      <w:pPr>
        <w:pStyle w:val="a4"/>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tbl>
      <w:tblPr>
        <w:tblW w:w="0" w:type="auto"/>
        <w:tblLook w:val="04A0" w:firstRow="1" w:lastRow="0" w:firstColumn="1" w:lastColumn="0" w:noHBand="0" w:noVBand="1"/>
      </w:tblPr>
      <w:tblGrid>
        <w:gridCol w:w="10314"/>
      </w:tblGrid>
      <w:tr w:rsidR="005141D8" w:rsidTr="00901B2C">
        <w:tc>
          <w:tcPr>
            <w:tcW w:w="10314" w:type="dxa"/>
            <w:shd w:val="clear" w:color="auto" w:fill="auto"/>
          </w:tcPr>
          <w:p w:rsidR="005141D8" w:rsidRDefault="005141D8" w:rsidP="00901B2C">
            <w:pPr>
              <w:pStyle w:val="a4"/>
              <w:ind w:right="-108"/>
            </w:pPr>
            <w:r w:rsidRPr="007425E5">
              <w:t>При этом размер обеспечения Заявки не может превышать 2 процента начальной (максимальной) цены договора (цены лота).</w:t>
            </w:r>
          </w:p>
        </w:tc>
      </w:tr>
    </w:tbl>
    <w:p w:rsidR="005141D8" w:rsidRDefault="005141D8" w:rsidP="00886D0A">
      <w:pPr>
        <w:pStyle w:val="a4"/>
      </w:pPr>
      <w:r>
        <w:t>2.3.6.3</w:t>
      </w:r>
      <w:r w:rsidRPr="00FA1F4A">
        <w:t xml:space="preserve"> </w:t>
      </w:r>
      <w:r>
        <w:t xml:space="preserve">Обеспечение Заявки может предоставляться следующими способами: </w:t>
      </w:r>
    </w:p>
    <w:p w:rsidR="005141D8" w:rsidRDefault="005141D8" w:rsidP="00886D0A">
      <w:pPr>
        <w:pStyle w:val="a4"/>
      </w:pPr>
      <w:r>
        <w:t xml:space="preserve">– банковская гарантия, составленная с учетом требований статей 368 – 378 Гражданского кодекса РФ, </w:t>
      </w:r>
    </w:p>
    <w:p w:rsidR="005141D8" w:rsidRDefault="005141D8" w:rsidP="00886D0A">
      <w:pPr>
        <w:pStyle w:val="a4"/>
      </w:pPr>
      <w:r>
        <w:lastRenderedPageBreak/>
        <w:t>– перечисление денежных средств на расчетный счет Организатора закупки, указанный в п. 2.3.6.9 настоящей Документации.</w:t>
      </w:r>
    </w:p>
    <w:p w:rsidR="005141D8" w:rsidRDefault="005141D8" w:rsidP="00886D0A">
      <w:pPr>
        <w:pStyle w:val="a4"/>
      </w:pPr>
      <w:r>
        <w:t>2.3.6.4</w:t>
      </w:r>
      <w:r w:rsidRPr="006D6DA5">
        <w:t xml:space="preserve"> </w:t>
      </w:r>
      <w:r>
        <w:t>Банковская гарантия должна содержать следующие условия:</w:t>
      </w:r>
    </w:p>
    <w:p w:rsidR="005141D8" w:rsidRDefault="005141D8" w:rsidP="00886D0A">
      <w:pPr>
        <w:pStyle w:val="a4"/>
      </w:pPr>
      <w:r>
        <w:t>– быть безотзывной;</w:t>
      </w:r>
    </w:p>
    <w:p w:rsidR="005141D8" w:rsidRDefault="005141D8" w:rsidP="00886D0A">
      <w:pPr>
        <w:pStyle w:val="a4"/>
      </w:pPr>
      <w:r>
        <w:t>– быть предоставлена в рублях Российской Федерации (валюта банковской гарантии – рубль РФ);</w:t>
      </w:r>
    </w:p>
    <w:p w:rsidR="005141D8" w:rsidRDefault="005141D8" w:rsidP="00886D0A">
      <w:pPr>
        <w:pStyle w:val="a4"/>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5141D8" w:rsidRDefault="005141D8" w:rsidP="00886D0A">
      <w:pPr>
        <w:pStyle w:val="a4"/>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5141D8" w:rsidRDefault="005141D8" w:rsidP="00886D0A">
      <w:pPr>
        <w:pStyle w:val="a4"/>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5141D8" w:rsidRDefault="005141D8" w:rsidP="00886D0A">
      <w:pPr>
        <w:pStyle w:val="a4"/>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5141D8" w:rsidRDefault="005141D8" w:rsidP="00886D0A">
      <w:pPr>
        <w:pStyle w:val="a4"/>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5141D8" w:rsidRDefault="005141D8" w:rsidP="00886D0A">
      <w:pPr>
        <w:pStyle w:val="a4"/>
      </w:pPr>
      <w:r>
        <w:t xml:space="preserve">2.3.6.5.3 </w:t>
      </w:r>
      <w:r w:rsidRPr="004D56AC">
        <w:t>Предоставление Участником в составе Заявки ложной информации и(или) недостоверных сведений</w:t>
      </w:r>
      <w:r>
        <w:t>.</w:t>
      </w:r>
    </w:p>
    <w:p w:rsidR="005141D8" w:rsidRDefault="005141D8" w:rsidP="00886D0A">
      <w:pPr>
        <w:pStyle w:val="a4"/>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5141D8" w:rsidRDefault="005141D8" w:rsidP="00886D0A">
      <w:pPr>
        <w:pStyle w:val="a4"/>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5141D8" w:rsidRDefault="005141D8" w:rsidP="00886D0A">
      <w:pPr>
        <w:pStyle w:val="a4"/>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5141D8" w:rsidRDefault="005141D8" w:rsidP="00886D0A">
      <w:pPr>
        <w:pStyle w:val="a4"/>
      </w:pPr>
      <w:r>
        <w:t xml:space="preserve">2.3.6.8 </w:t>
      </w:r>
      <w:r w:rsidRPr="00BF7C20">
        <w:t>ООО</w:t>
      </w:r>
      <w:r>
        <w:t> </w:t>
      </w:r>
      <w:r w:rsidRPr="00BF7C20">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tbl>
      <w:tblPr>
        <w:tblW w:w="0" w:type="auto"/>
        <w:tblLook w:val="04A0" w:firstRow="1" w:lastRow="0" w:firstColumn="1" w:lastColumn="0" w:noHBand="0" w:noVBand="1"/>
      </w:tblPr>
      <w:tblGrid>
        <w:gridCol w:w="10314"/>
      </w:tblGrid>
      <w:tr w:rsidR="005141D8" w:rsidTr="00901B2C">
        <w:tc>
          <w:tcPr>
            <w:tcW w:w="10314" w:type="dxa"/>
            <w:shd w:val="clear" w:color="auto" w:fill="auto"/>
          </w:tcPr>
          <w:p w:rsidR="005141D8" w:rsidRPr="005D7994" w:rsidRDefault="005141D8" w:rsidP="00901B2C">
            <w:pPr>
              <w:pStyle w:val="a4"/>
              <w:ind w:right="-108"/>
              <w:rPr>
                <w:rFonts w:ascii="Calibri" w:hAnsi="Calibri"/>
                <w:color w:val="000000"/>
                <w:sz w:val="22"/>
                <w:szCs w:val="22"/>
              </w:rPr>
            </w:pPr>
            <w:r>
              <w:t>2.3.6</w:t>
            </w:r>
            <w:r w:rsidRPr="00AF2DD8">
              <w:t>.8.1 Возврат Участникам Обеспечения заявки предоставленного в виде банковской гарантии осуществляется в следующих случаях:</w:t>
            </w:r>
            <w:r w:rsidRPr="005D7994">
              <w:rPr>
                <w:rFonts w:ascii="Calibri" w:hAnsi="Calibri"/>
                <w:color w:val="000000"/>
                <w:sz w:val="22"/>
                <w:szCs w:val="22"/>
              </w:rPr>
              <w:t xml:space="preserve"> </w:t>
            </w:r>
          </w:p>
          <w:p w:rsidR="005141D8" w:rsidRDefault="005141D8" w:rsidP="00901B2C">
            <w:pPr>
              <w:pStyle w:val="a4"/>
              <w:ind w:right="-108"/>
            </w:pPr>
            <w:r w:rsidRPr="00AF2DD8">
              <w:t>а) Заявка получена Организатором после окончания срока ее подачи, установленн</w:t>
            </w:r>
            <w:r>
              <w:t>ого в Извещении и Документации.</w:t>
            </w:r>
          </w:p>
          <w:p w:rsidR="005141D8" w:rsidRDefault="005141D8" w:rsidP="00901B2C">
            <w:pPr>
              <w:pStyle w:val="a4"/>
              <w:ind w:right="-108"/>
            </w:pPr>
            <w:r w:rsidRPr="00AF2DD8">
              <w:t>б) Участникам, которые участвовали в открытом запросе предложений, за исключением лиц, Заявкам которых пр</w:t>
            </w:r>
            <w:r>
              <w:t>исвоены первый и второй номера.</w:t>
            </w:r>
          </w:p>
          <w:p w:rsidR="005141D8" w:rsidRDefault="005141D8" w:rsidP="00901B2C">
            <w:pPr>
              <w:pStyle w:val="a4"/>
              <w:ind w:right="-108"/>
            </w:pPr>
            <w:r w:rsidRPr="00AF2DD8">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w:t>
            </w:r>
            <w:r>
              <w:t>ние договора до его подписания.</w:t>
            </w:r>
          </w:p>
          <w:p w:rsidR="005141D8" w:rsidRDefault="005141D8" w:rsidP="00901B2C">
            <w:pPr>
              <w:pStyle w:val="a4"/>
              <w:ind w:right="-108"/>
            </w:pPr>
            <w:r w:rsidRPr="00AF2DD8">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w:t>
            </w:r>
            <w:r>
              <w:t>оговора после его заключения.</w:t>
            </w:r>
          </w:p>
          <w:p w:rsidR="005141D8" w:rsidRDefault="005141D8" w:rsidP="00901B2C">
            <w:pPr>
              <w:pStyle w:val="a4"/>
              <w:ind w:right="-108"/>
            </w:pPr>
            <w:r w:rsidRPr="00AF2DD8">
              <w:t xml:space="preserve">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w:t>
            </w:r>
            <w:r w:rsidRPr="00AF2DD8">
              <w:lastRenderedPageBreak/>
              <w:t xml:space="preserve">проведения открытого запроса предложений с участником, Заявке </w:t>
            </w:r>
            <w:r>
              <w:t>которого присвоен первый номер.</w:t>
            </w:r>
          </w:p>
          <w:p w:rsidR="005141D8" w:rsidRDefault="005141D8" w:rsidP="00901B2C">
            <w:pPr>
              <w:pStyle w:val="a4"/>
              <w:ind w:right="-108"/>
            </w:pPr>
            <w:r w:rsidRPr="00AF2DD8">
              <w:t>е) Признани</w:t>
            </w:r>
            <w:r>
              <w:t>я закупки несостоявшейся.</w:t>
            </w:r>
          </w:p>
          <w:p w:rsidR="005141D8" w:rsidRDefault="005141D8" w:rsidP="00901B2C">
            <w:pPr>
              <w:pStyle w:val="a4"/>
              <w:ind w:right="-108"/>
            </w:pPr>
            <w:r w:rsidRPr="00AF2DD8">
              <w:t xml:space="preserve">ж) Отзыва Заявки Участником до истечения </w:t>
            </w:r>
            <w:r>
              <w:t xml:space="preserve">срока окончания подачи заявок. </w:t>
            </w:r>
          </w:p>
          <w:p w:rsidR="005141D8" w:rsidRDefault="005141D8" w:rsidP="00901B2C">
            <w:pPr>
              <w:pStyle w:val="a4"/>
              <w:ind w:right="-108"/>
            </w:pPr>
            <w:r>
              <w:t>з) Отказа Заказчика от закупки.</w:t>
            </w:r>
          </w:p>
          <w:p w:rsidR="005141D8" w:rsidRPr="005D7994" w:rsidRDefault="005141D8" w:rsidP="00901B2C">
            <w:pPr>
              <w:pStyle w:val="a4"/>
              <w:ind w:right="-108"/>
              <w:rPr>
                <w:rFonts w:ascii="Calibri" w:hAnsi="Calibri"/>
                <w:color w:val="000000"/>
                <w:sz w:val="22"/>
                <w:szCs w:val="22"/>
              </w:rPr>
            </w:pPr>
            <w:r>
              <w:t xml:space="preserve">и) </w:t>
            </w:r>
            <w:r w:rsidRPr="00AF2DD8">
              <w:t>Отказа Заказчика от заключения договора по результатам закупки.</w:t>
            </w:r>
          </w:p>
        </w:tc>
      </w:tr>
      <w:tr w:rsidR="005141D8" w:rsidTr="00901B2C">
        <w:tc>
          <w:tcPr>
            <w:tcW w:w="10314" w:type="dxa"/>
            <w:shd w:val="clear" w:color="auto" w:fill="auto"/>
          </w:tcPr>
          <w:p w:rsidR="005141D8" w:rsidRDefault="005141D8" w:rsidP="00901B2C">
            <w:pPr>
              <w:pStyle w:val="a4"/>
              <w:ind w:right="-108"/>
            </w:pPr>
            <w:r>
              <w:lastRenderedPageBreak/>
              <w:t>2.3.6.8.2 Возврат обеспечения заявки в виде банковской гарантии осуществляется Организатором на основании заявления Участника о возврате обеспечения заявки в случаях, предусмотренных в п. 2.3.6.8.1 настоящей Документации, но не ранее даты завершения Запроса предложений.</w:t>
            </w:r>
          </w:p>
          <w:p w:rsidR="005141D8" w:rsidRDefault="005141D8" w:rsidP="00901B2C">
            <w:pPr>
              <w:pStyle w:val="a4"/>
              <w:ind w:right="-108"/>
            </w:pPr>
            <w:r>
              <w:t>Заявление о возврате обеспечения заявки должно быть предоставлено Организатору на бумажном носителе (Форма № 15).</w:t>
            </w:r>
          </w:p>
          <w:p w:rsidR="005141D8" w:rsidRDefault="005141D8" w:rsidP="00901B2C">
            <w:pPr>
              <w:pStyle w:val="a4"/>
              <w:ind w:right="-108"/>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5141D8" w:rsidRPr="00AF2DD8" w:rsidRDefault="005141D8" w:rsidP="00901B2C">
            <w:pPr>
              <w:pStyle w:val="a4"/>
              <w:ind w:right="-108"/>
            </w:pPr>
            <w:r>
              <w:t>В случае приостановления Запроса предложений обеспечение заявки в виде банковской гарантии может быть возвращено участнику только после возобновления и завершения закупки.</w:t>
            </w:r>
          </w:p>
        </w:tc>
      </w:tr>
      <w:tr w:rsidR="005141D8" w:rsidTr="00901B2C">
        <w:tc>
          <w:tcPr>
            <w:tcW w:w="10314" w:type="dxa"/>
            <w:shd w:val="clear" w:color="auto" w:fill="auto"/>
          </w:tcPr>
          <w:p w:rsidR="005141D8" w:rsidRDefault="005141D8" w:rsidP="00901B2C">
            <w:pPr>
              <w:pStyle w:val="a4"/>
              <w:ind w:right="-108"/>
            </w:pPr>
            <w:r>
              <w:t xml:space="preserve">2.3.6.8.3 </w:t>
            </w:r>
            <w:r w:rsidRPr="00AF2DD8">
              <w:t>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5141D8" w:rsidRDefault="005141D8" w:rsidP="00886D0A">
      <w:pPr>
        <w:pStyle w:val="a4"/>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5141D8" w:rsidRDefault="005141D8" w:rsidP="00886D0A">
      <w:pPr>
        <w:pStyle w:val="a4"/>
      </w:pPr>
      <w:r>
        <w:t>ООО «Газэнергоинформ»</w:t>
      </w:r>
    </w:p>
    <w:p w:rsidR="005141D8" w:rsidRDefault="005141D8" w:rsidP="00886D0A">
      <w:pPr>
        <w:pStyle w:val="a4"/>
      </w:pPr>
      <w:r>
        <w:t>ОКПО 60510227; ОГРН 1097746173249</w:t>
      </w:r>
    </w:p>
    <w:p w:rsidR="005141D8" w:rsidRDefault="005141D8" w:rsidP="00886D0A">
      <w:pPr>
        <w:pStyle w:val="a4"/>
      </w:pPr>
      <w:r>
        <w:t>ИНН 7728696530; КПП 781101001</w:t>
      </w:r>
    </w:p>
    <w:p w:rsidR="005141D8" w:rsidRDefault="005141D8" w:rsidP="00886D0A">
      <w:pPr>
        <w:pStyle w:val="a4"/>
      </w:pPr>
      <w:r>
        <w:t xml:space="preserve">р/с 40702810600000005194  в ОАО «АБ «Россия» </w:t>
      </w:r>
    </w:p>
    <w:p w:rsidR="005141D8" w:rsidRDefault="005141D8" w:rsidP="00886D0A">
      <w:pPr>
        <w:pStyle w:val="a4"/>
      </w:pPr>
      <w:r>
        <w:t>к/с 30101810800000000861</w:t>
      </w:r>
    </w:p>
    <w:p w:rsidR="005141D8" w:rsidRDefault="005141D8" w:rsidP="00886D0A">
      <w:pPr>
        <w:pStyle w:val="a4"/>
      </w:pPr>
      <w:r>
        <w:t>БИК 044030861</w:t>
      </w:r>
    </w:p>
    <w:p w:rsidR="005141D8" w:rsidRDefault="005141D8" w:rsidP="00886D0A">
      <w:pPr>
        <w:pStyle w:val="a4"/>
      </w:pPr>
      <w: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5141D8" w:rsidRDefault="005141D8" w:rsidP="00886D0A">
      <w:pPr>
        <w:pStyle w:val="a4"/>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5141D8" w:rsidRDefault="005141D8" w:rsidP="00886D0A">
      <w:pPr>
        <w:pStyle w:val="a4"/>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5141D8" w:rsidRDefault="005141D8" w:rsidP="00886D0A">
      <w:pPr>
        <w:pStyle w:val="a4"/>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5141D8" w:rsidRDefault="005141D8" w:rsidP="00886D0A">
      <w:pPr>
        <w:pStyle w:val="a4"/>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5141D8" w:rsidRDefault="005141D8" w:rsidP="00886D0A">
      <w:pPr>
        <w:pStyle w:val="a4"/>
      </w:pPr>
      <w:r>
        <w:t>2.3.6.10.3 Предоставление Участником в составе Заявки ложной информации или недостоверных сведений.</w:t>
      </w:r>
    </w:p>
    <w:p w:rsidR="005141D8" w:rsidRDefault="005141D8" w:rsidP="00886D0A">
      <w:pPr>
        <w:pStyle w:val="a4"/>
      </w:pPr>
      <w:r>
        <w:lastRenderedPageBreak/>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456" w:type="dxa"/>
        <w:tblLook w:val="04A0" w:firstRow="1" w:lastRow="0" w:firstColumn="1" w:lastColumn="0" w:noHBand="0" w:noVBand="1"/>
      </w:tblPr>
      <w:tblGrid>
        <w:gridCol w:w="10456"/>
      </w:tblGrid>
      <w:tr w:rsidR="005141D8" w:rsidTr="00886D0A">
        <w:tc>
          <w:tcPr>
            <w:tcW w:w="10456" w:type="dxa"/>
            <w:shd w:val="clear" w:color="auto" w:fill="auto"/>
          </w:tcPr>
          <w:p w:rsidR="005141D8" w:rsidRDefault="005141D8" w:rsidP="00886D0A">
            <w:pPr>
              <w:pStyle w:val="a4"/>
            </w:pPr>
            <w:r>
              <w:t>2.3.6</w:t>
            </w:r>
            <w:r w:rsidRPr="00CD7BF7">
              <w:t xml:space="preserve">.10.5 </w:t>
            </w:r>
            <w:r>
              <w:t>Денежные средства, перечисленные Участником  в качестве обеспечения Заявки возвращаются:</w:t>
            </w:r>
          </w:p>
          <w:p w:rsidR="005141D8" w:rsidRDefault="005141D8" w:rsidP="00886D0A">
            <w:pPr>
              <w:pStyle w:val="a4"/>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5141D8" w:rsidRDefault="005141D8" w:rsidP="00886D0A">
            <w:pPr>
              <w:pStyle w:val="a4"/>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5141D8" w:rsidRDefault="005141D8" w:rsidP="00901B2C">
            <w:pPr>
              <w:pStyle w:val="a4"/>
            </w:pPr>
            <w:r>
              <w:t>2.3.6</w:t>
            </w:r>
            <w:r w:rsidRPr="00CD7BF7">
              <w:t xml:space="preserve">.11 </w:t>
            </w:r>
            <w:r w:rsidRPr="00EF14B0">
              <w:t>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tc>
      </w:tr>
    </w:tbl>
    <w:p w:rsidR="005141D8" w:rsidRDefault="005141D8" w:rsidP="00ED4B01">
      <w:pPr>
        <w:pStyle w:val="22"/>
      </w:pPr>
      <w:bookmarkStart w:id="13" w:name="_Toc499130960"/>
      <w:r>
        <w:t>2.4 Разъяснение Документации о Запросе предложений</w:t>
      </w:r>
      <w:bookmarkEnd w:id="13"/>
    </w:p>
    <w:p w:rsidR="005141D8" w:rsidRDefault="005141D8" w:rsidP="00901B2C">
      <w:pPr>
        <w:pStyle w:val="a4"/>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 3.5 настоящей Документации</w:t>
      </w:r>
      <w:r>
        <w:t>.</w:t>
      </w:r>
    </w:p>
    <w:p w:rsidR="005141D8" w:rsidRDefault="005141D8" w:rsidP="00901B2C">
      <w:pPr>
        <w:pStyle w:val="a4"/>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4D56AC">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5141D8" w:rsidRDefault="005141D8" w:rsidP="00901B2C">
      <w:pPr>
        <w:pStyle w:val="a4"/>
      </w:pPr>
      <w:r>
        <w:t>2.4.3 Организатор размещает ответ (без указания источника Запроса) на сайте электронной площадки.</w:t>
      </w:r>
    </w:p>
    <w:p w:rsidR="005141D8" w:rsidRDefault="005141D8" w:rsidP="00901B2C">
      <w:pPr>
        <w:pStyle w:val="a4"/>
      </w:pPr>
      <w:r>
        <w:t>2.4.4 Участник должен составить запрос о разъяснении Документации о Запросе предложений строго по следующей форме:</w:t>
      </w:r>
    </w:p>
    <w:p w:rsidR="005141D8" w:rsidRPr="00CB432A" w:rsidRDefault="005141D8" w:rsidP="00901B2C">
      <w:pPr>
        <w:pStyle w:val="a4"/>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5141D8" w:rsidRPr="00CB432A" w:rsidTr="00901B2C">
        <w:tc>
          <w:tcPr>
            <w:tcW w:w="924" w:type="dxa"/>
          </w:tcPr>
          <w:p w:rsidR="005141D8" w:rsidRPr="00CB432A" w:rsidRDefault="005141D8" w:rsidP="00901B2C">
            <w:pPr>
              <w:pStyle w:val="aa"/>
            </w:pPr>
            <w:r w:rsidRPr="00CB432A">
              <w:t>№ п/п</w:t>
            </w:r>
          </w:p>
        </w:tc>
        <w:tc>
          <w:tcPr>
            <w:tcW w:w="9282" w:type="dxa"/>
          </w:tcPr>
          <w:p w:rsidR="005141D8" w:rsidRPr="00CB432A" w:rsidRDefault="005141D8" w:rsidP="00901B2C">
            <w:pPr>
              <w:pStyle w:val="aa"/>
            </w:pPr>
            <w:r w:rsidRPr="00CB432A">
              <w:t>Вопрос</w:t>
            </w:r>
          </w:p>
        </w:tc>
      </w:tr>
      <w:tr w:rsidR="005141D8" w:rsidRPr="00CB432A" w:rsidTr="00901B2C">
        <w:tc>
          <w:tcPr>
            <w:tcW w:w="924" w:type="dxa"/>
          </w:tcPr>
          <w:p w:rsidR="005141D8" w:rsidRPr="00CB432A" w:rsidRDefault="005141D8" w:rsidP="00901B2C">
            <w:pPr>
              <w:pStyle w:val="ae"/>
            </w:pPr>
            <w:r w:rsidRPr="00CB432A">
              <w:t>1</w:t>
            </w:r>
          </w:p>
        </w:tc>
        <w:tc>
          <w:tcPr>
            <w:tcW w:w="9282" w:type="dxa"/>
          </w:tcPr>
          <w:p w:rsidR="005141D8" w:rsidRPr="00CB432A" w:rsidRDefault="005141D8" w:rsidP="00901B2C">
            <w:pPr>
              <w:pStyle w:val="ad"/>
            </w:pPr>
          </w:p>
        </w:tc>
      </w:tr>
      <w:tr w:rsidR="005141D8" w:rsidRPr="00CB432A" w:rsidTr="00901B2C">
        <w:tc>
          <w:tcPr>
            <w:tcW w:w="924" w:type="dxa"/>
          </w:tcPr>
          <w:p w:rsidR="005141D8" w:rsidRPr="00CB432A" w:rsidRDefault="005141D8" w:rsidP="00901B2C">
            <w:pPr>
              <w:pStyle w:val="ae"/>
            </w:pPr>
            <w:r w:rsidRPr="00CB432A">
              <w:t>2</w:t>
            </w:r>
          </w:p>
        </w:tc>
        <w:tc>
          <w:tcPr>
            <w:tcW w:w="9282" w:type="dxa"/>
          </w:tcPr>
          <w:p w:rsidR="005141D8" w:rsidRPr="00CB432A" w:rsidRDefault="005141D8" w:rsidP="00901B2C">
            <w:pPr>
              <w:pStyle w:val="ad"/>
            </w:pPr>
          </w:p>
        </w:tc>
      </w:tr>
      <w:tr w:rsidR="005141D8" w:rsidRPr="00CB432A" w:rsidTr="00901B2C">
        <w:tc>
          <w:tcPr>
            <w:tcW w:w="924" w:type="dxa"/>
          </w:tcPr>
          <w:p w:rsidR="005141D8" w:rsidRPr="00CB432A" w:rsidRDefault="005141D8" w:rsidP="00901B2C">
            <w:pPr>
              <w:pStyle w:val="ae"/>
            </w:pPr>
            <w:r w:rsidRPr="00CB432A">
              <w:t>3</w:t>
            </w:r>
          </w:p>
        </w:tc>
        <w:tc>
          <w:tcPr>
            <w:tcW w:w="9282" w:type="dxa"/>
          </w:tcPr>
          <w:p w:rsidR="005141D8" w:rsidRPr="00CB432A" w:rsidRDefault="005141D8" w:rsidP="00901B2C">
            <w:pPr>
              <w:pStyle w:val="ad"/>
            </w:pPr>
          </w:p>
        </w:tc>
      </w:tr>
      <w:tr w:rsidR="005141D8" w:rsidRPr="00CB432A" w:rsidTr="00901B2C">
        <w:tc>
          <w:tcPr>
            <w:tcW w:w="924" w:type="dxa"/>
          </w:tcPr>
          <w:p w:rsidR="005141D8" w:rsidRPr="00CB432A" w:rsidRDefault="005141D8" w:rsidP="00901B2C">
            <w:pPr>
              <w:pStyle w:val="ae"/>
            </w:pPr>
            <w:r w:rsidRPr="00CB432A">
              <w:t>…</w:t>
            </w:r>
          </w:p>
        </w:tc>
        <w:tc>
          <w:tcPr>
            <w:tcW w:w="9282" w:type="dxa"/>
          </w:tcPr>
          <w:p w:rsidR="005141D8" w:rsidRPr="00CB432A" w:rsidRDefault="005141D8" w:rsidP="00901B2C">
            <w:pPr>
              <w:pStyle w:val="ad"/>
            </w:pPr>
          </w:p>
        </w:tc>
      </w:tr>
    </w:tbl>
    <w:p w:rsidR="005141D8" w:rsidRDefault="005141D8" w:rsidP="00ED4B01">
      <w:pPr>
        <w:pStyle w:val="22"/>
      </w:pPr>
      <w:bookmarkStart w:id="14" w:name="_Toc499130961"/>
      <w:r>
        <w:t>2.5 Внесение изменений в Документацию о Запросе предложений</w:t>
      </w:r>
      <w:bookmarkEnd w:id="14"/>
    </w:p>
    <w:p w:rsidR="005141D8" w:rsidRDefault="005141D8" w:rsidP="00901B2C">
      <w:pPr>
        <w:pStyle w:val="a4"/>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5141D8" w:rsidRDefault="005141D8" w:rsidP="00901B2C">
      <w:pPr>
        <w:pStyle w:val="a4"/>
      </w:pPr>
      <w:r>
        <w:t xml:space="preserve">Изменения, вносимые в Документацию, утверждаются руководителем Организатора, либо уполномоченным лицом Организатора.   </w:t>
      </w:r>
    </w:p>
    <w:p w:rsidR="005141D8" w:rsidRDefault="005141D8" w:rsidP="00901B2C">
      <w:pPr>
        <w:pStyle w:val="a4"/>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5141D8" w:rsidRDefault="005141D8" w:rsidP="00901B2C">
      <w:pPr>
        <w:pStyle w:val="a4"/>
      </w:pPr>
      <w:r>
        <w:t xml:space="preserve">2.5.3 </w:t>
      </w:r>
      <w:r w:rsidRPr="002E5D40">
        <w:t xml:space="preserve">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w:t>
      </w:r>
      <w:r w:rsidRPr="002E5D40">
        <w:lastRenderedPageBreak/>
        <w:t>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5141D8" w:rsidRDefault="005141D8" w:rsidP="00901B2C">
      <w:pPr>
        <w:pStyle w:val="a4"/>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5141D8" w:rsidRDefault="005141D8" w:rsidP="00901B2C">
      <w:pPr>
        <w:pStyle w:val="a4"/>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5141D8" w:rsidRDefault="005141D8" w:rsidP="00ED4B01">
      <w:pPr>
        <w:pStyle w:val="22"/>
      </w:pPr>
      <w:bookmarkStart w:id="15" w:name="_Toc499130962"/>
      <w:r>
        <w:t>2.6 Отказ от проведения процедуры Запроса предложений</w:t>
      </w:r>
      <w:bookmarkEnd w:id="15"/>
    </w:p>
    <w:p w:rsidR="005141D8" w:rsidRDefault="005141D8" w:rsidP="00901B2C">
      <w:pPr>
        <w:pStyle w:val="a4"/>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5141D8" w:rsidRDefault="005141D8" w:rsidP="00901B2C">
      <w:pPr>
        <w:pStyle w:val="a4"/>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5141D8" w:rsidRDefault="005141D8" w:rsidP="00901B2C">
      <w:pPr>
        <w:pStyle w:val="a4"/>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5141D8" w:rsidRDefault="005141D8" w:rsidP="00ED4B01">
      <w:pPr>
        <w:pStyle w:val="22"/>
      </w:pPr>
      <w:bookmarkStart w:id="16" w:name="_Toc499130963"/>
      <w:r>
        <w:t>2.7 Подача заявок на участие в Запросе предложений и их прием</w:t>
      </w:r>
      <w:bookmarkEnd w:id="16"/>
    </w:p>
    <w:p w:rsidR="005141D8" w:rsidRPr="0060763C" w:rsidRDefault="005141D8" w:rsidP="0060763C">
      <w:pPr>
        <w:ind w:firstLine="567"/>
      </w:pPr>
      <w:r w:rsidRPr="00483C2E">
        <w:t>2.7.1 Общие положения</w:t>
      </w:r>
    </w:p>
    <w:p w:rsidR="005141D8" w:rsidRDefault="005141D8" w:rsidP="00901B2C">
      <w:pPr>
        <w:pStyle w:val="a4"/>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5141D8" w:rsidRDefault="005141D8" w:rsidP="00901B2C">
      <w:pPr>
        <w:pStyle w:val="a4"/>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r>
        <w:t>.</w:t>
      </w:r>
    </w:p>
    <w:p w:rsidR="005141D8" w:rsidRDefault="005141D8" w:rsidP="00901B2C">
      <w:pPr>
        <w:pStyle w:val="a4"/>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5141D8" w:rsidRDefault="005141D8" w:rsidP="00ED4B01">
      <w:pPr>
        <w:pStyle w:val="22"/>
      </w:pPr>
      <w:bookmarkStart w:id="17" w:name="_Toc499130964"/>
      <w:r>
        <w:t>2.8 Открытие доступа к Заявкам на участие в Запросе предложений</w:t>
      </w:r>
      <w:bookmarkEnd w:id="17"/>
    </w:p>
    <w:p w:rsidR="005141D8" w:rsidRDefault="005141D8" w:rsidP="00901B2C">
      <w:pPr>
        <w:pStyle w:val="a4"/>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5141D8" w:rsidRDefault="005141D8" w:rsidP="00901B2C">
      <w:pPr>
        <w:pStyle w:val="a4"/>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5141D8" w:rsidRDefault="005141D8" w:rsidP="00901B2C">
      <w:pPr>
        <w:pStyle w:val="a4"/>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5141D8" w:rsidRDefault="005141D8" w:rsidP="00901B2C">
      <w:pPr>
        <w:pStyle w:val="a4"/>
      </w:pPr>
      <w:r>
        <w:t>а) наименование (для юридического лица), фамилия, имя, отчество (для физического лица) и почтовый адрес каждого Участника Закупки;</w:t>
      </w:r>
    </w:p>
    <w:p w:rsidR="005141D8" w:rsidRDefault="005141D8" w:rsidP="00901B2C">
      <w:pPr>
        <w:pStyle w:val="a4"/>
      </w:pPr>
      <w:r>
        <w:t>б) предложение о цене Договора, согласно приведенным в письме о подаче Заявки на участие в Закупке сведениям.</w:t>
      </w:r>
    </w:p>
    <w:p w:rsidR="005141D8" w:rsidRDefault="005141D8" w:rsidP="00ED4B01">
      <w:pPr>
        <w:pStyle w:val="22"/>
      </w:pPr>
      <w:bookmarkStart w:id="18" w:name="_Toc499130965"/>
      <w:r>
        <w:t>2.9 Рассмотрение, оценка и сопоставление заявок  на участие в Запросе предложений.</w:t>
      </w:r>
      <w:bookmarkEnd w:id="18"/>
    </w:p>
    <w:p w:rsidR="005141D8" w:rsidRDefault="005141D8" w:rsidP="00901B2C">
      <w:pPr>
        <w:pStyle w:val="a5"/>
      </w:pPr>
      <w:r w:rsidRPr="0060763C">
        <w:t>2.9.1 Общие положения</w:t>
      </w:r>
    </w:p>
    <w:p w:rsidR="005141D8" w:rsidRDefault="005141D8" w:rsidP="00901B2C">
      <w:pPr>
        <w:pStyle w:val="a4"/>
      </w:pPr>
      <w:r>
        <w:t>2.9.1.1 Рассмотрение,  оценка и сопоставление заявок на участие в Запросе предложений могут проводиться одновременно или последовательно.</w:t>
      </w:r>
    </w:p>
    <w:p w:rsidR="005141D8" w:rsidRDefault="005141D8" w:rsidP="00901B2C">
      <w:pPr>
        <w:pStyle w:val="a4"/>
      </w:pPr>
      <w:r>
        <w:lastRenderedPageBreak/>
        <w:t xml:space="preserve">2.9.1.2 </w:t>
      </w:r>
      <w:r w:rsidRPr="00E845EC">
        <w:t>Срок рассмотрения и оценки Заявок на участие в Запросе предложений не может превышать срок, указанный в п.</w:t>
      </w:r>
      <w:r>
        <w:t> </w:t>
      </w:r>
      <w:r w:rsidRPr="00E845EC">
        <w:t>3.17 настоящей Документации</w:t>
      </w:r>
      <w:r>
        <w:t>.</w:t>
      </w:r>
    </w:p>
    <w:p w:rsidR="005141D8" w:rsidRDefault="005141D8" w:rsidP="00901B2C">
      <w:pPr>
        <w:pStyle w:val="a4"/>
      </w:pPr>
    </w:p>
    <w:p w:rsidR="005141D8" w:rsidRDefault="005141D8" w:rsidP="00901B2C">
      <w:pPr>
        <w:pStyle w:val="a5"/>
      </w:pPr>
      <w:r w:rsidRPr="0060763C">
        <w:t>2.9.2 Порядок рассмотрения Заявок на участие в Запросе предложений</w:t>
      </w:r>
    </w:p>
    <w:p w:rsidR="005141D8" w:rsidRDefault="005141D8" w:rsidP="00901B2C">
      <w:pPr>
        <w:pStyle w:val="a4"/>
      </w:pPr>
      <w:r>
        <w:t>2.9.2.1 Организатор Запроса предложений рассматривает Заявки на участие в Запросе предложений на соответствие следующим требованиям:</w:t>
      </w:r>
    </w:p>
    <w:p w:rsidR="005141D8" w:rsidRDefault="005141D8" w:rsidP="00901B2C">
      <w:pPr>
        <w:pStyle w:val="a4"/>
      </w:pPr>
      <w:r>
        <w:t>а) наличие документов, определенных настоящей Документацией;</w:t>
      </w:r>
    </w:p>
    <w:p w:rsidR="005141D8" w:rsidRDefault="005141D8" w:rsidP="00901B2C">
      <w:pPr>
        <w:pStyle w:val="a4"/>
      </w:pPr>
      <w:r>
        <w:t>б) соответствие предмета Заявки на участие в Закупке предмету Запроса предложений, указанному в настоящей Документации;</w:t>
      </w:r>
    </w:p>
    <w:p w:rsidR="005141D8" w:rsidRDefault="005141D8" w:rsidP="00901B2C">
      <w:pPr>
        <w:pStyle w:val="a4"/>
      </w:pPr>
      <w:r>
        <w:t>в) наличие обеспечения Заявки на участие в Запросе предложений, если в п. 3.10 настоящей Документации установлено данное требование;</w:t>
      </w:r>
    </w:p>
    <w:p w:rsidR="005141D8" w:rsidRDefault="005141D8" w:rsidP="00901B2C">
      <w:pPr>
        <w:pStyle w:val="a4"/>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5141D8" w:rsidRDefault="005141D8" w:rsidP="00901B2C">
      <w:pPr>
        <w:pStyle w:val="a4"/>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5141D8" w:rsidRDefault="005141D8" w:rsidP="00901B2C">
      <w:pPr>
        <w:pStyle w:val="a4"/>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5141D8" w:rsidRDefault="005141D8" w:rsidP="00901B2C">
      <w:pPr>
        <w:pStyle w:val="a4"/>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5141D8" w:rsidRDefault="005141D8" w:rsidP="00901B2C">
      <w:pPr>
        <w:pStyle w:val="a4"/>
      </w:pPr>
      <w:r>
        <w:t>б) Отсутствие обеспечения Заявки на участие в Закупке, если в п. 3.10 настоящей Документации установлено такое требование.</w:t>
      </w:r>
    </w:p>
    <w:p w:rsidR="005141D8" w:rsidRDefault="005141D8" w:rsidP="00901B2C">
      <w:pPr>
        <w:pStyle w:val="a4"/>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5141D8" w:rsidRDefault="005141D8" w:rsidP="00901B2C">
      <w:pPr>
        <w:pStyle w:val="a4"/>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5141D8" w:rsidRDefault="005141D8" w:rsidP="00901B2C">
      <w:pPr>
        <w:pStyle w:val="a4"/>
      </w:pPr>
      <w:r>
        <w:t>д) Несоответствия Участника Закупки требованиям, указанным в п. 1.3 настоящей Документации.</w:t>
      </w:r>
    </w:p>
    <w:p w:rsidR="005141D8" w:rsidRDefault="005141D8" w:rsidP="00901B2C">
      <w:pPr>
        <w:pStyle w:val="a4"/>
      </w:pPr>
      <w:r>
        <w:t>е) Несоответствия Заявки на участие в Закупке требованиям настоящей Документации.</w:t>
      </w:r>
    </w:p>
    <w:p w:rsidR="005141D8" w:rsidRDefault="005141D8" w:rsidP="00901B2C">
      <w:pPr>
        <w:pStyle w:val="a4"/>
      </w:pPr>
      <w:r>
        <w:t>ж) Наличия у Участника неисполненных обязательств, установленных решением суда и подтвержденных документально.</w:t>
      </w:r>
    </w:p>
    <w:p w:rsidR="005141D8" w:rsidRDefault="005141D8" w:rsidP="00901B2C">
      <w:pPr>
        <w:pStyle w:val="a4"/>
      </w:pPr>
      <w:r>
        <w:t>2.9.2.4 Отклонение заявок на участие в Закупке допускается по иным основаниям, указанным в настоящей Документации.</w:t>
      </w:r>
    </w:p>
    <w:p w:rsidR="005141D8" w:rsidRDefault="005141D8" w:rsidP="00901B2C">
      <w:pPr>
        <w:pStyle w:val="a4"/>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5141D8" w:rsidRDefault="005141D8" w:rsidP="00901B2C">
      <w:pPr>
        <w:pStyle w:val="a4"/>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5141D8" w:rsidRDefault="005141D8" w:rsidP="00901B2C">
      <w:pPr>
        <w:pStyle w:val="a4"/>
      </w:pPr>
      <w:r>
        <w:t xml:space="preserve">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w:t>
      </w:r>
      <w:r>
        <w:lastRenderedPageBreak/>
        <w:t>Закупке. В том же протоколе при необходимости указывается решение о проведении процедуры уторговывания.</w:t>
      </w:r>
    </w:p>
    <w:p w:rsidR="005141D8" w:rsidRDefault="005141D8" w:rsidP="00901B2C">
      <w:pPr>
        <w:pStyle w:val="a4"/>
      </w:pPr>
      <w:r>
        <w:t>Указанный протокол размещается на сайте ЕИС и сайте Электронной площадки не позднее трех дней со дня его подписания.</w:t>
      </w:r>
    </w:p>
    <w:p w:rsidR="005141D8" w:rsidRDefault="005141D8" w:rsidP="00901B2C">
      <w:pPr>
        <w:pStyle w:val="a4"/>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5141D8" w:rsidRDefault="005141D8" w:rsidP="00901B2C">
      <w:pPr>
        <w:pStyle w:val="a4"/>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5141D8" w:rsidRDefault="005141D8" w:rsidP="00901B2C">
      <w:pPr>
        <w:pStyle w:val="a5"/>
      </w:pPr>
      <w:r w:rsidRPr="0060763C">
        <w:t xml:space="preserve">2.9.3 </w:t>
      </w:r>
      <w:r w:rsidRPr="00D67D4B">
        <w:t>Порядок оценки и сопоставления Заявок на участие в Запросе предложений</w:t>
      </w:r>
    </w:p>
    <w:p w:rsidR="005141D8" w:rsidRDefault="005141D8" w:rsidP="00901B2C">
      <w:pPr>
        <w:pStyle w:val="a4"/>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5141D8" w:rsidRDefault="005141D8" w:rsidP="00901B2C">
      <w:pPr>
        <w:pStyle w:val="a4"/>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5141D8" w:rsidRDefault="005141D8" w:rsidP="00901B2C">
      <w:pPr>
        <w:pStyle w:val="a4"/>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5141D8" w:rsidRDefault="005141D8" w:rsidP="00901B2C">
      <w:pPr>
        <w:pStyle w:val="a4"/>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5141D8" w:rsidRDefault="005141D8" w:rsidP="00901B2C">
      <w:pPr>
        <w:pStyle w:val="a4"/>
      </w:pPr>
      <w:r>
        <w:t>а) действующим законодательством;</w:t>
      </w:r>
    </w:p>
    <w:p w:rsidR="005141D8" w:rsidRDefault="005141D8" w:rsidP="00901B2C">
      <w:pPr>
        <w:pStyle w:val="a4"/>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5141D8" w:rsidRDefault="005141D8" w:rsidP="00901B2C">
      <w:pPr>
        <w:pStyle w:val="a4"/>
      </w:pPr>
      <w:r>
        <w:t>в) критериями оценки и сопоставления заявок на участие в Запросе предложений, предусмотренными Документацией о Запросе предложений.</w:t>
      </w:r>
    </w:p>
    <w:p w:rsidR="005141D8" w:rsidRDefault="005141D8" w:rsidP="00ED4B01">
      <w:pPr>
        <w:pStyle w:val="22"/>
      </w:pPr>
      <w:bookmarkStart w:id="19" w:name="_Toc499130966"/>
      <w:r>
        <w:t>2.10 Принятие решения о результатах Запроса предложений</w:t>
      </w:r>
      <w:bookmarkEnd w:id="19"/>
    </w:p>
    <w:p w:rsidR="005141D8" w:rsidRDefault="005141D8" w:rsidP="00901B2C">
      <w:pPr>
        <w:pStyle w:val="a4"/>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5141D8" w:rsidRDefault="005141D8" w:rsidP="00901B2C">
      <w:pPr>
        <w:pStyle w:val="a4"/>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5141D8" w:rsidRDefault="005141D8" w:rsidP="00901B2C">
      <w:pPr>
        <w:pStyle w:val="a4"/>
      </w:pPr>
      <w:r>
        <w:t>2.10.2 На основании результатов рассмотрения и оценки Заявок на участие в Запросе предложений Комиссия может принять следующие решения:</w:t>
      </w:r>
    </w:p>
    <w:p w:rsidR="005141D8" w:rsidRDefault="005141D8" w:rsidP="00901B2C">
      <w:pPr>
        <w:pStyle w:val="a4"/>
      </w:pPr>
      <w:r>
        <w:t>а) о выборе наилучшей Заявки на участие в Закупке;</w:t>
      </w:r>
    </w:p>
    <w:p w:rsidR="005141D8" w:rsidRDefault="005141D8" w:rsidP="00901B2C">
      <w:pPr>
        <w:pStyle w:val="a4"/>
      </w:pPr>
      <w:r>
        <w:t>б) о проведении процедуры уторговывания;</w:t>
      </w:r>
    </w:p>
    <w:p w:rsidR="005141D8" w:rsidRDefault="005141D8" w:rsidP="00901B2C">
      <w:pPr>
        <w:pStyle w:val="a4"/>
      </w:pPr>
      <w:r>
        <w:t>в) об отклонении всех Заявок на участие в Закупке и признании Закупки несостоявшейся;</w:t>
      </w:r>
    </w:p>
    <w:p w:rsidR="005141D8" w:rsidRDefault="005141D8" w:rsidP="00901B2C">
      <w:pPr>
        <w:pStyle w:val="a4"/>
      </w:pPr>
      <w:r>
        <w:t>г) об отказе от проведения Закупки.</w:t>
      </w:r>
    </w:p>
    <w:p w:rsidR="005141D8" w:rsidRDefault="005141D8" w:rsidP="00901B2C">
      <w:pPr>
        <w:pStyle w:val="a4"/>
      </w:pPr>
      <w:r>
        <w:t>2.10.3 Решения Комиссии оформляются протоколом, в котором содержатся следующие сведения:</w:t>
      </w:r>
    </w:p>
    <w:p w:rsidR="005141D8" w:rsidRDefault="005141D8" w:rsidP="00901B2C">
      <w:pPr>
        <w:pStyle w:val="a4"/>
      </w:pPr>
      <w:r>
        <w:lastRenderedPageBreak/>
        <w:t>а) об Участниках, представивших Заявки на участие в Запросе предложений, и допущенных к участию в Запросе предложений;</w:t>
      </w:r>
    </w:p>
    <w:p w:rsidR="005141D8" w:rsidRDefault="005141D8" w:rsidP="00901B2C">
      <w:pPr>
        <w:pStyle w:val="a4"/>
      </w:pPr>
      <w:r>
        <w:t>б) о результатах оценки и сопоставления заявок на участие в Запросе предложений;</w:t>
      </w:r>
    </w:p>
    <w:p w:rsidR="005141D8" w:rsidRDefault="005141D8" w:rsidP="00901B2C">
      <w:pPr>
        <w:pStyle w:val="a4"/>
      </w:pPr>
      <w:r>
        <w:t>в) о принятом решении на основании результатов оценки и сопоставления Заявок на участие в Запросе предложений;</w:t>
      </w:r>
    </w:p>
    <w:p w:rsidR="005141D8" w:rsidRDefault="005141D8" w:rsidP="00901B2C">
      <w:pPr>
        <w:pStyle w:val="a4"/>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5141D8" w:rsidRDefault="005141D8" w:rsidP="00901B2C">
      <w:pPr>
        <w:pStyle w:val="a4"/>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5141D8" w:rsidRDefault="005141D8" w:rsidP="00901B2C">
      <w:pPr>
        <w:pStyle w:val="a4"/>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5141D8" w:rsidRDefault="005141D8" w:rsidP="00901B2C">
      <w:pPr>
        <w:pStyle w:val="a4"/>
      </w:pPr>
      <w:r>
        <w:t>– по цен</w:t>
      </w:r>
      <w:r w:rsidRPr="00326DC8">
        <w:t>е</w:t>
      </w:r>
      <w:r>
        <w:t xml:space="preserve"> предложения, если она не являлась критерием оценки заявок участников;</w:t>
      </w:r>
    </w:p>
    <w:p w:rsidR="005141D8" w:rsidRDefault="005141D8" w:rsidP="00901B2C">
      <w:pPr>
        <w:pStyle w:val="a4"/>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5141D8" w:rsidRDefault="005141D8" w:rsidP="00901B2C">
      <w:pPr>
        <w:pStyle w:val="a4"/>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5141D8" w:rsidRDefault="005141D8" w:rsidP="00901B2C">
      <w:pPr>
        <w:pStyle w:val="a4"/>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5141D8" w:rsidRDefault="005141D8" w:rsidP="00901B2C">
      <w:pPr>
        <w:pStyle w:val="a4"/>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5141D8" w:rsidRDefault="005141D8" w:rsidP="00901B2C">
      <w:pPr>
        <w:pStyle w:val="a4"/>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5141D8" w:rsidRDefault="005141D8" w:rsidP="00901B2C">
      <w:pPr>
        <w:pStyle w:val="a4"/>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5141D8" w:rsidRDefault="005141D8" w:rsidP="00901B2C">
      <w:pPr>
        <w:pStyle w:val="a4"/>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5141D8" w:rsidRDefault="005141D8" w:rsidP="00901B2C">
      <w:pPr>
        <w:pStyle w:val="a4"/>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5141D8" w:rsidRDefault="005141D8" w:rsidP="00ED4B01">
      <w:pPr>
        <w:pStyle w:val="22"/>
      </w:pPr>
      <w:bookmarkStart w:id="20" w:name="_Toc499130967"/>
      <w:r>
        <w:t>2.11 Подписание Договора</w:t>
      </w:r>
      <w:bookmarkEnd w:id="20"/>
    </w:p>
    <w:p w:rsidR="005141D8" w:rsidRPr="0029093A" w:rsidRDefault="005141D8" w:rsidP="00CE3346">
      <w:pPr>
        <w:pStyle w:val="a4"/>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5141D8" w:rsidRPr="0029093A" w:rsidRDefault="005141D8" w:rsidP="00CE3346">
      <w:pPr>
        <w:pStyle w:val="a4"/>
      </w:pPr>
      <w:r w:rsidRPr="0029093A">
        <w:t>В течение 15 (пятнадцати) календарных дней со дня опубликования итогового протокола в соответствии с п.</w:t>
      </w:r>
      <w:r>
        <w:t> </w:t>
      </w:r>
      <w:r w:rsidRPr="0029093A">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5141D8" w:rsidRPr="0029093A" w:rsidRDefault="005141D8" w:rsidP="00CE3346">
      <w:pPr>
        <w:pStyle w:val="a4"/>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5141D8" w:rsidRPr="0029093A" w:rsidRDefault="005141D8" w:rsidP="00CE3346">
      <w:pPr>
        <w:pStyle w:val="a4"/>
      </w:pPr>
      <w:r w:rsidRPr="0029093A">
        <w:lastRenderedPageBreak/>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5141D8" w:rsidRDefault="005141D8" w:rsidP="00CE3346">
      <w:pPr>
        <w:pStyle w:val="a4"/>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5141D8" w:rsidRDefault="005141D8" w:rsidP="00CE3346">
      <w:pPr>
        <w:pStyle w:val="a4"/>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5141D8" w:rsidRDefault="005141D8" w:rsidP="00CE3346">
      <w:pPr>
        <w:pStyle w:val="a4"/>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5141D8" w:rsidRPr="00CA450E" w:rsidRDefault="005141D8" w:rsidP="00CE3346">
      <w:pPr>
        <w:pStyle w:val="a4"/>
      </w:pPr>
      <w:r>
        <w:t>2.11.6 Подписание Договора электронно-цифровой подписью не допускается</w:t>
      </w:r>
      <w:r w:rsidRPr="00CA450E">
        <w:t>.</w:t>
      </w:r>
    </w:p>
    <w:p w:rsidR="005141D8" w:rsidRDefault="005141D8" w:rsidP="00ED4B01">
      <w:pPr>
        <w:pStyle w:val="22"/>
      </w:pPr>
      <w:bookmarkStart w:id="21" w:name="_Toc499130968"/>
      <w:r>
        <w:t>2.12 Предоставление обеспечения исполнения Договора</w:t>
      </w:r>
      <w:bookmarkEnd w:id="21"/>
    </w:p>
    <w:p w:rsidR="005141D8" w:rsidRDefault="005141D8" w:rsidP="00991097">
      <w:pPr>
        <w:pStyle w:val="a4"/>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0" w:type="auto"/>
        <w:tblLook w:val="04A0" w:firstRow="1" w:lastRow="0" w:firstColumn="1" w:lastColumn="0" w:noHBand="0" w:noVBand="1"/>
      </w:tblPr>
      <w:tblGrid>
        <w:gridCol w:w="10314"/>
      </w:tblGrid>
      <w:tr w:rsidR="005141D8" w:rsidTr="00CE3346">
        <w:tc>
          <w:tcPr>
            <w:tcW w:w="10314" w:type="dxa"/>
            <w:shd w:val="clear" w:color="auto" w:fill="auto"/>
          </w:tcPr>
          <w:p w:rsidR="005141D8" w:rsidRPr="005D7994" w:rsidRDefault="005141D8" w:rsidP="00B47F7C">
            <w:pPr>
              <w:pStyle w:val="a4"/>
              <w:ind w:right="-108"/>
            </w:pPr>
            <w:r w:rsidRPr="005D7994">
              <w:t>2.12.2 Требования к сумме и прочим условиям обеспечения исполнения Договора, за исключением способа обеспечения, указаны в информационной карте Запроса предложений (п.</w:t>
            </w:r>
            <w:r>
              <w:t> </w:t>
            </w:r>
            <w:r w:rsidRPr="005D7994">
              <w:t>3.12).</w:t>
            </w:r>
          </w:p>
          <w:p w:rsidR="005141D8" w:rsidRPr="005D7994" w:rsidRDefault="005141D8" w:rsidP="00B47F7C">
            <w:pPr>
              <w:pStyle w:val="a4"/>
              <w:ind w:right="-108"/>
            </w:pPr>
            <w:r w:rsidRPr="005D7994">
              <w:t>Обеспечение исполнения договора может предоставляться Участником по его выбору путем внесения денежных средств на счет, предусмотренный настоящей Документации и (или) Договором, путем предоставления банковской гарантии или иным способом, предусмотренным Документацией о закупке и Договором. При этом размер обеспечения исполнения Договора:</w:t>
            </w:r>
          </w:p>
          <w:p w:rsidR="005141D8" w:rsidRPr="005D7994" w:rsidRDefault="005141D8" w:rsidP="00B47F7C">
            <w:pPr>
              <w:pStyle w:val="a4"/>
              <w:ind w:right="-108"/>
            </w:pPr>
            <w:r w:rsidRPr="005D7994">
              <w:t>а) не может превышать 5 процентов начальной (максимальной) цены Договора (цены лота), если Договором не предусмотрена выплата аванса;</w:t>
            </w:r>
          </w:p>
          <w:p w:rsidR="005141D8" w:rsidRPr="005D7994" w:rsidRDefault="005141D8" w:rsidP="00B47F7C">
            <w:pPr>
              <w:pStyle w:val="a4"/>
              <w:ind w:right="-108"/>
            </w:pPr>
            <w:r w:rsidRPr="005D7994">
              <w:t>б) устанавливается в размере аванса, если Договором предусмотрена выплата аванса.</w:t>
            </w:r>
          </w:p>
        </w:tc>
      </w:tr>
    </w:tbl>
    <w:p w:rsidR="005141D8" w:rsidRDefault="005141D8" w:rsidP="00AF4E6D">
      <w:pPr>
        <w:pStyle w:val="a4"/>
      </w:pPr>
      <w:r>
        <w:t xml:space="preserve">2.12.3 Непредставление обеспечения исполнения Договора в случае, если </w:t>
      </w:r>
      <w:r w:rsidRPr="005629AA">
        <w:t>требование о предоставлении</w:t>
      </w:r>
      <w:r w:rsidRPr="00C46810">
        <w:t xml:space="preserve"> </w:t>
      </w:r>
      <w:r>
        <w:t xml:space="preserve">обеспечения исполнения Договора </w:t>
      </w:r>
      <w:r w:rsidRPr="005629AA">
        <w:t>установлено настоящей Документацией</w:t>
      </w:r>
      <w:r>
        <w:t>,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5141D8" w:rsidRDefault="005141D8" w:rsidP="00991097">
      <w:pPr>
        <w:pStyle w:val="a4"/>
      </w:pPr>
      <w:r>
        <w:t>2.12.</w:t>
      </w:r>
      <w:r w:rsidRPr="009A3E55">
        <w:t>4</w:t>
      </w:r>
      <w:r>
        <w:t xml:space="preserve"> При наступлении </w:t>
      </w:r>
      <w:r w:rsidRPr="005629AA">
        <w:t>события, указанного</w:t>
      </w:r>
      <w:r>
        <w:t xml:space="preserve"> в п. 2.12.3</w:t>
      </w:r>
      <w:r w:rsidRPr="00C46810">
        <w:t>,</w:t>
      </w:r>
      <w:r>
        <w:t xml:space="preserve">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w:t>
      </w:r>
      <w:r w:rsidRPr="005629AA">
        <w:t>должен</w:t>
      </w:r>
      <w:r>
        <w:t xml:space="preserve"> истребовать обеспечение Заявки на участие в Запросе предложений.</w:t>
      </w:r>
    </w:p>
    <w:p w:rsidR="005141D8" w:rsidRPr="0065026B" w:rsidRDefault="005141D8" w:rsidP="00ED4B01">
      <w:pPr>
        <w:pStyle w:val="22"/>
      </w:pPr>
      <w:bookmarkStart w:id="22" w:name="_Toc499130969"/>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5141D8" w:rsidRDefault="005141D8" w:rsidP="00CE3346">
      <w:pPr>
        <w:pStyle w:val="a4"/>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5141D8" w:rsidRDefault="005141D8" w:rsidP="00CE3346">
      <w:pPr>
        <w:pStyle w:val="a4"/>
      </w:pPr>
      <w:r>
        <w:t>2.13.2 Страна происхождения товара определяется на основании сведений, содержащихся в коммерческом предложении участника (Форма 3).</w:t>
      </w:r>
    </w:p>
    <w:p w:rsidR="005141D8" w:rsidRDefault="005141D8" w:rsidP="00CE3346">
      <w:pPr>
        <w:pStyle w:val="a4"/>
      </w:pPr>
      <w:r>
        <w:lastRenderedPageBreak/>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5141D8" w:rsidRDefault="005141D8" w:rsidP="00CE3346">
      <w:pPr>
        <w:pStyle w:val="a4"/>
      </w:pPr>
      <w:r>
        <w:t xml:space="preserve">2.13.3 </w:t>
      </w:r>
      <w:r w:rsidRPr="001D7494">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5141D8" w:rsidRDefault="005141D8" w:rsidP="00CE3346">
      <w:pPr>
        <w:pStyle w:val="a4"/>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5141D8" w:rsidRDefault="005141D8" w:rsidP="00CE3346">
      <w:pPr>
        <w:pStyle w:val="a4"/>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141D8" w:rsidRDefault="005141D8" w:rsidP="00CE3346">
      <w:pPr>
        <w:pStyle w:val="a4"/>
      </w:pPr>
      <w:r>
        <w:t>2.13.6 Приоритет не предоставляется в следующих случаях:</w:t>
      </w:r>
    </w:p>
    <w:p w:rsidR="005141D8" w:rsidRDefault="005141D8" w:rsidP="00CE3346">
      <w:pPr>
        <w:pStyle w:val="a4"/>
      </w:pPr>
      <w:r>
        <w:t>2.13.6.1 Запрос предложений признан несостоявшимся.</w:t>
      </w:r>
    </w:p>
    <w:p w:rsidR="005141D8" w:rsidRDefault="005141D8" w:rsidP="00CE3346">
      <w:pPr>
        <w:pStyle w:val="a4"/>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5141D8" w:rsidRDefault="005141D8" w:rsidP="00CE3346">
      <w:pPr>
        <w:pStyle w:val="a4"/>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5141D8" w:rsidRDefault="005141D8" w:rsidP="00CE3346">
      <w:pPr>
        <w:pStyle w:val="a4"/>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5141D8" w:rsidRPr="006B564F" w:rsidRDefault="005141D8" w:rsidP="006B564F">
      <w:pPr>
        <w:pStyle w:val="22"/>
      </w:pPr>
      <w:bookmarkStart w:id="23" w:name="_Toc499130970"/>
      <w:r w:rsidRPr="000B029A">
        <w:t xml:space="preserve">2.14. </w:t>
      </w:r>
      <w:r w:rsidRPr="006B564F">
        <w:t>Особенности участия в запросе предложений Коллективных участников.</w:t>
      </w:r>
      <w:bookmarkEnd w:id="23"/>
    </w:p>
    <w:p w:rsidR="005141D8" w:rsidRDefault="005141D8" w:rsidP="006B564F">
      <w:pPr>
        <w:ind w:firstLine="567"/>
        <w:jc w:val="both"/>
      </w:pPr>
      <w:r>
        <w:rPr>
          <w:rFonts w:eastAsia="Calibri"/>
        </w:rPr>
        <w:t xml:space="preserve">2.14.1 </w:t>
      </w:r>
      <w:r>
        <w:t>В целях участия в закупочной процедуре Коллективный участник должен дополнительно представить в составе заявки следующие документы:</w:t>
      </w:r>
    </w:p>
    <w:p w:rsidR="005141D8" w:rsidRDefault="005141D8" w:rsidP="006B564F">
      <w:pPr>
        <w:ind w:firstLine="567"/>
        <w:jc w:val="both"/>
      </w:pPr>
      <w: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5141D8" w:rsidRDefault="005141D8" w:rsidP="006B564F">
      <w:pPr>
        <w:ind w:firstLine="567"/>
        <w:jc w:val="both"/>
      </w:pPr>
      <w: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5141D8" w:rsidRDefault="005141D8" w:rsidP="003424D1">
      <w:pPr>
        <w:ind w:firstLine="567"/>
        <w:jc w:val="both"/>
      </w:pPr>
      <w:r>
        <w:t>2.14.2 Порядок подготовки Заявки на участие в Запросе предложений.</w:t>
      </w:r>
    </w:p>
    <w:p w:rsidR="005141D8" w:rsidRDefault="005141D8" w:rsidP="003424D1">
      <w:pPr>
        <w:ind w:firstLine="567"/>
        <w:jc w:val="both"/>
      </w:pPr>
      <w: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5141D8" w:rsidRDefault="005141D8" w:rsidP="003424D1">
      <w:pPr>
        <w:ind w:firstLine="567"/>
        <w:jc w:val="both"/>
      </w:pPr>
      <w:r>
        <w:t xml:space="preserve">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w:t>
      </w:r>
      <w:r>
        <w:lastRenderedPageBreak/>
        <w:t>по доверенности. Доверенность должна соответствовать требованиям, установленным в пп. «л» п. 1.4.1  настоящей Документации.</w:t>
      </w:r>
    </w:p>
    <w:p w:rsidR="005141D8" w:rsidRDefault="005141D8" w:rsidP="003424D1">
      <w:pPr>
        <w:ind w:firstLine="567"/>
        <w:jc w:val="both"/>
      </w:pPr>
      <w: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5141D8" w:rsidRDefault="005141D8" w:rsidP="003424D1">
      <w:pPr>
        <w:ind w:firstLine="567"/>
        <w:jc w:val="both"/>
      </w:pPr>
      <w: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5141D8" w:rsidRDefault="005141D8" w:rsidP="006B564F">
      <w:pPr>
        <w:ind w:firstLine="567"/>
        <w:jc w:val="both"/>
      </w:pPr>
      <w:r>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5141D8" w:rsidRDefault="005141D8" w:rsidP="006B564F">
      <w:pPr>
        <w:ind w:firstLine="567"/>
        <w:jc w:val="both"/>
      </w:pPr>
      <w: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5141D8" w:rsidRDefault="005141D8" w:rsidP="006B564F">
      <w:pPr>
        <w:ind w:firstLine="567"/>
        <w:jc w:val="both"/>
      </w:pPr>
      <w: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5141D8" w:rsidRPr="00C64D80" w:rsidRDefault="005141D8" w:rsidP="006B564F">
      <w:pPr>
        <w:ind w:firstLine="567"/>
        <w:jc w:val="both"/>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5141D8" w:rsidRPr="00991097" w:rsidRDefault="005141D8" w:rsidP="006B564F">
      <w:pPr>
        <w:ind w:firstLine="567"/>
        <w:jc w:val="both"/>
        <w:sectPr w:rsidR="005141D8" w:rsidRPr="00991097" w:rsidSect="005141D8">
          <w:footerReference w:type="default" r:id="rId13"/>
          <w:pgSz w:w="11906" w:h="16838" w:code="9"/>
          <w:pgMar w:top="567" w:right="567" w:bottom="567" w:left="1134" w:header="284" w:footer="284" w:gutter="0"/>
          <w:pgNumType w:start="1"/>
          <w:cols w:space="708"/>
          <w:titlePg/>
          <w:docGrid w:linePitch="360"/>
        </w:sectPr>
      </w:pPr>
    </w:p>
    <w:p w:rsidR="005141D8" w:rsidRPr="00CB432A" w:rsidRDefault="005141D8" w:rsidP="00ED4B01">
      <w:pPr>
        <w:pStyle w:val="12"/>
      </w:pPr>
      <w:bookmarkStart w:id="24" w:name="_Toc499130971"/>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5141D8" w:rsidRPr="00CB432A" w:rsidTr="00CE3346">
        <w:trPr>
          <w:tblHeader/>
        </w:trPr>
        <w:tc>
          <w:tcPr>
            <w:tcW w:w="675" w:type="dxa"/>
            <w:vAlign w:val="center"/>
          </w:tcPr>
          <w:p w:rsidR="005141D8" w:rsidRPr="00CB432A" w:rsidRDefault="005141D8" w:rsidP="00CE3346">
            <w:pPr>
              <w:pStyle w:val="aa"/>
            </w:pPr>
            <w:r w:rsidRPr="00CB432A">
              <w:t>№ п/п</w:t>
            </w:r>
          </w:p>
        </w:tc>
        <w:tc>
          <w:tcPr>
            <w:tcW w:w="284" w:type="dxa"/>
            <w:vAlign w:val="center"/>
          </w:tcPr>
          <w:p w:rsidR="005141D8" w:rsidRPr="00CB432A" w:rsidRDefault="005141D8" w:rsidP="00CE3346">
            <w:pPr>
              <w:pStyle w:val="aa"/>
            </w:pPr>
          </w:p>
        </w:tc>
        <w:tc>
          <w:tcPr>
            <w:tcW w:w="9355" w:type="dxa"/>
            <w:gridSpan w:val="2"/>
            <w:vAlign w:val="center"/>
          </w:tcPr>
          <w:p w:rsidR="005141D8" w:rsidRPr="00CB432A" w:rsidRDefault="005141D8" w:rsidP="00CE3346">
            <w:pPr>
              <w:pStyle w:val="aa"/>
            </w:pPr>
            <w:r w:rsidRPr="00CB432A">
              <w:t>Условия Запроса предложений</w:t>
            </w:r>
          </w:p>
        </w:tc>
      </w:tr>
      <w:tr w:rsidR="005141D8" w:rsidRPr="00CB432A" w:rsidTr="00CE3346">
        <w:tc>
          <w:tcPr>
            <w:tcW w:w="675" w:type="dxa"/>
          </w:tcPr>
          <w:p w:rsidR="005141D8" w:rsidRPr="00CB432A" w:rsidRDefault="005141D8" w:rsidP="00CE3346">
            <w:pPr>
              <w:pStyle w:val="ae"/>
            </w:pPr>
            <w:r w:rsidRPr="00CB432A">
              <w:t>3.1</w:t>
            </w:r>
          </w:p>
        </w:tc>
        <w:tc>
          <w:tcPr>
            <w:tcW w:w="284" w:type="dxa"/>
          </w:tcPr>
          <w:p w:rsidR="005141D8" w:rsidRPr="00CB432A" w:rsidRDefault="005141D8" w:rsidP="00CE3346">
            <w:pPr>
              <w:pStyle w:val="ad"/>
            </w:pPr>
          </w:p>
        </w:tc>
        <w:tc>
          <w:tcPr>
            <w:tcW w:w="3525" w:type="dxa"/>
          </w:tcPr>
          <w:p w:rsidR="005141D8" w:rsidRPr="00CB432A" w:rsidRDefault="005141D8" w:rsidP="00CE3346">
            <w:pPr>
              <w:pStyle w:val="ad"/>
            </w:pPr>
            <w:r w:rsidRPr="00CB432A">
              <w:t>Заказчик</w:t>
            </w:r>
          </w:p>
        </w:tc>
        <w:tc>
          <w:tcPr>
            <w:tcW w:w="5830" w:type="dxa"/>
          </w:tcPr>
          <w:p w:rsidR="005141D8" w:rsidRPr="00CB432A" w:rsidRDefault="005141D8" w:rsidP="00CE3346">
            <w:pPr>
              <w:pStyle w:val="ad"/>
            </w:pPr>
          </w:p>
        </w:tc>
      </w:tr>
    </w:tbl>
    <w:p w:rsidR="005141D8" w:rsidRPr="00CB432A" w:rsidRDefault="005141D8" w:rsidP="00C6299B">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5141D8"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p>
        </w:tc>
      </w:tr>
      <w:tr w:rsidR="005141D8"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АО "Газпром газораспределение Оренбург"</w:t>
            </w:r>
          </w:p>
        </w:tc>
      </w:tr>
      <w:tr w:rsidR="005141D8"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460000, г.Оренбург, ул. Краснознаменная, 39.</w:t>
            </w:r>
          </w:p>
        </w:tc>
      </w:tr>
      <w:tr w:rsidR="005141D8"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460000, г.Оренбург, ул. Краснознаменная, 39.</w:t>
            </w:r>
          </w:p>
        </w:tc>
      </w:tr>
      <w:tr w:rsidR="005141D8"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460000, г.Оренбург, ул. Краснознаменная, 39.</w:t>
            </w:r>
          </w:p>
        </w:tc>
      </w:tr>
      <w:tr w:rsidR="005141D8"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http://www.oblgaz56.ru</w:t>
            </w:r>
          </w:p>
        </w:tc>
      </w:tr>
      <w:tr w:rsidR="005141D8"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о011105@oblgaz56.ru</w:t>
            </w:r>
          </w:p>
        </w:tc>
      </w:tr>
      <w:tr w:rsidR="005141D8"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(3532) 341-202</w:t>
            </w:r>
          </w:p>
        </w:tc>
      </w:tr>
      <w:tr w:rsidR="005141D8"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r w:rsidRPr="005141D8">
              <w:t>(3532) 341-313</w:t>
            </w:r>
          </w:p>
        </w:tc>
      </w:tr>
      <w:tr w:rsidR="005141D8"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41D8" w:rsidRPr="005141D8" w:rsidRDefault="005141D8" w:rsidP="00C6299B">
            <w:pPr>
              <w:pStyle w:val="ad"/>
            </w:pPr>
          </w:p>
        </w:tc>
      </w:tr>
    </w:tbl>
    <w:p w:rsidR="005141D8" w:rsidRPr="00CB432A" w:rsidRDefault="005141D8"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5141D8" w:rsidRPr="00CB432A" w:rsidTr="00CE3346">
        <w:tc>
          <w:tcPr>
            <w:tcW w:w="675" w:type="dxa"/>
          </w:tcPr>
          <w:p w:rsidR="005141D8" w:rsidRPr="00CB432A" w:rsidRDefault="005141D8" w:rsidP="00C6299B">
            <w:pPr>
              <w:pStyle w:val="ae"/>
            </w:pPr>
            <w:r w:rsidRPr="00CB432A">
              <w:t>3.2</w:t>
            </w:r>
          </w:p>
        </w:tc>
        <w:tc>
          <w:tcPr>
            <w:tcW w:w="284" w:type="dxa"/>
          </w:tcPr>
          <w:p w:rsidR="005141D8" w:rsidRPr="00CB432A" w:rsidRDefault="005141D8" w:rsidP="00C6299B">
            <w:pPr>
              <w:pStyle w:val="ad"/>
            </w:pPr>
          </w:p>
        </w:tc>
        <w:tc>
          <w:tcPr>
            <w:tcW w:w="3525" w:type="dxa"/>
          </w:tcPr>
          <w:p w:rsidR="005141D8" w:rsidRPr="00CB432A" w:rsidRDefault="005141D8" w:rsidP="00C6299B">
            <w:pPr>
              <w:pStyle w:val="ad"/>
            </w:pPr>
            <w:r w:rsidRPr="00CB432A">
              <w:t>Предмет Запроса предложений</w:t>
            </w:r>
          </w:p>
        </w:tc>
        <w:tc>
          <w:tcPr>
            <w:tcW w:w="5830" w:type="dxa"/>
          </w:tcPr>
          <w:p w:rsidR="005141D8" w:rsidRPr="009F7355" w:rsidRDefault="005141D8" w:rsidP="00C6299B">
            <w:pPr>
              <w:pStyle w:val="ad"/>
              <w:rPr>
                <w:lang w:val="en-US"/>
              </w:rPr>
            </w:pPr>
            <w:r>
              <w:t>Поставка товара</w:t>
            </w:r>
          </w:p>
        </w:tc>
      </w:tr>
    </w:tbl>
    <w:p w:rsidR="005141D8" w:rsidRPr="00CB432A" w:rsidRDefault="005141D8" w:rsidP="007B1C54">
      <w:pPr>
        <w:ind w:left="567"/>
      </w:pPr>
    </w:p>
    <w:p w:rsidR="005141D8" w:rsidRPr="00CB432A" w:rsidRDefault="005141D8"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5141D8" w:rsidRPr="00CB432A" w:rsidTr="00CE3346">
        <w:tc>
          <w:tcPr>
            <w:tcW w:w="683" w:type="dxa"/>
            <w:vMerge w:val="restart"/>
          </w:tcPr>
          <w:p w:rsidR="005141D8" w:rsidRPr="00CB432A" w:rsidRDefault="005141D8" w:rsidP="00C6299B">
            <w:pPr>
              <w:pStyle w:val="ae"/>
            </w:pPr>
          </w:p>
        </w:tc>
        <w:tc>
          <w:tcPr>
            <w:tcW w:w="276" w:type="dxa"/>
            <w:vMerge w:val="restart"/>
          </w:tcPr>
          <w:p w:rsidR="005141D8" w:rsidRPr="00CB432A" w:rsidRDefault="005141D8" w:rsidP="00C6299B">
            <w:pPr>
              <w:pStyle w:val="ad"/>
            </w:pPr>
          </w:p>
        </w:tc>
        <w:tc>
          <w:tcPr>
            <w:tcW w:w="2126" w:type="dxa"/>
            <w:vAlign w:val="center"/>
          </w:tcPr>
          <w:p w:rsidR="005141D8" w:rsidRPr="00CB432A" w:rsidRDefault="005141D8" w:rsidP="00C6299B">
            <w:pPr>
              <w:pStyle w:val="ad"/>
            </w:pPr>
            <w:r w:rsidRPr="00CB432A">
              <w:t xml:space="preserve">Место, условия </w:t>
            </w:r>
          </w:p>
          <w:p w:rsidR="005141D8" w:rsidRPr="00CB432A" w:rsidRDefault="005141D8" w:rsidP="00C6299B">
            <w:pPr>
              <w:pStyle w:val="ad"/>
            </w:pPr>
            <w:r w:rsidRPr="00CB432A">
              <w:t>и сроки поставки Товара:</w:t>
            </w:r>
          </w:p>
        </w:tc>
        <w:tc>
          <w:tcPr>
            <w:tcW w:w="7229" w:type="dxa"/>
            <w:vAlign w:val="center"/>
          </w:tcPr>
          <w:p w:rsidR="005141D8" w:rsidRPr="00CB432A" w:rsidRDefault="005141D8" w:rsidP="00C6299B">
            <w:pPr>
              <w:pStyle w:val="ad"/>
            </w:pPr>
            <w:r w:rsidRPr="00CB432A">
              <w:t>В соответствии с Документацией о запросе предложений</w:t>
            </w:r>
          </w:p>
          <w:p w:rsidR="005141D8" w:rsidRPr="00CB432A" w:rsidRDefault="005141D8" w:rsidP="00C6299B">
            <w:pPr>
              <w:pStyle w:val="ad"/>
            </w:pPr>
          </w:p>
        </w:tc>
      </w:tr>
      <w:tr w:rsidR="005141D8" w:rsidRPr="00CB432A" w:rsidTr="00CE3346">
        <w:tc>
          <w:tcPr>
            <w:tcW w:w="683" w:type="dxa"/>
            <w:vMerge/>
          </w:tcPr>
          <w:p w:rsidR="005141D8" w:rsidRPr="00CB432A" w:rsidRDefault="005141D8" w:rsidP="00C6299B">
            <w:pPr>
              <w:pStyle w:val="ad"/>
            </w:pPr>
          </w:p>
        </w:tc>
        <w:tc>
          <w:tcPr>
            <w:tcW w:w="276" w:type="dxa"/>
            <w:vMerge/>
          </w:tcPr>
          <w:p w:rsidR="005141D8" w:rsidRPr="00CB432A" w:rsidRDefault="005141D8" w:rsidP="00C6299B">
            <w:pPr>
              <w:pStyle w:val="ad"/>
            </w:pPr>
          </w:p>
        </w:tc>
        <w:tc>
          <w:tcPr>
            <w:tcW w:w="2126" w:type="dxa"/>
            <w:vAlign w:val="center"/>
          </w:tcPr>
          <w:p w:rsidR="005141D8" w:rsidRPr="00CB432A" w:rsidRDefault="005141D8" w:rsidP="00C6299B">
            <w:pPr>
              <w:pStyle w:val="ad"/>
            </w:pPr>
            <w:r w:rsidRPr="00CB432A">
              <w:t>Требования к предмету закупки</w:t>
            </w:r>
          </w:p>
        </w:tc>
        <w:tc>
          <w:tcPr>
            <w:tcW w:w="7229" w:type="dxa"/>
            <w:vAlign w:val="center"/>
          </w:tcPr>
          <w:p w:rsidR="005141D8" w:rsidRDefault="005141D8" w:rsidP="00C6299B">
            <w:pPr>
              <w:pStyle w:val="ad"/>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5141D8" w:rsidRDefault="005141D8" w:rsidP="00C6299B">
            <w:pPr>
              <w:pStyle w:val="ad"/>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5141D8" w:rsidRDefault="005141D8" w:rsidP="00C6299B">
            <w:pPr>
              <w:pStyle w:val="ad"/>
            </w:pPr>
            <w:r>
              <w:t>3. Товар должен отвечать требованиям Федерального закона № 184 ФЗ от 27.12.2002 «О техническом регулировании»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5141D8" w:rsidRDefault="005141D8" w:rsidP="00C6299B">
            <w:pPr>
              <w:pStyle w:val="ad"/>
            </w:pPr>
            <w:r>
              <w:t>4. Наличие сертификата соответствия на импортный товар строго обязательно.</w:t>
            </w:r>
          </w:p>
          <w:p w:rsidR="005141D8" w:rsidRDefault="005141D8" w:rsidP="00C6299B">
            <w:pPr>
              <w:pStyle w:val="ad"/>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5141D8" w:rsidRDefault="005141D8" w:rsidP="00C6299B">
            <w:pPr>
              <w:pStyle w:val="ad"/>
            </w:pPr>
            <w:r>
              <w:t>6. Продукция должна упаковываться в тару, отвечающую требованиям ТУ и обеспечить сохранность  Продукции при перевозке.</w:t>
            </w:r>
          </w:p>
          <w:p w:rsidR="005141D8" w:rsidRDefault="005141D8" w:rsidP="00C6299B">
            <w:pPr>
              <w:pStyle w:val="ad"/>
            </w:pPr>
            <w:r>
              <w:t>7. Транспортная упаковка, тара должны обеспечить сохранность груза. Транспортная тара  возврату не подлежит.</w:t>
            </w:r>
          </w:p>
          <w:p w:rsidR="005141D8" w:rsidRDefault="005141D8" w:rsidP="00C6299B">
            <w:pPr>
              <w:pStyle w:val="ad"/>
            </w:pPr>
            <w:r>
              <w:t>8. Гарантия на Продукцию – не менее срока, установленного изготовителем.</w:t>
            </w:r>
          </w:p>
          <w:p w:rsidR="005141D8" w:rsidRPr="00CB432A" w:rsidRDefault="005141D8" w:rsidP="00C6299B">
            <w:pPr>
              <w:pStyle w:val="ad"/>
            </w:pPr>
            <w:r>
              <w:t>9. Дополнительные Требования к поставляемому товару, приводятся в  «Техническом задании»</w:t>
            </w:r>
            <w:r w:rsidRPr="00CB432A">
              <w:t>.</w:t>
            </w:r>
          </w:p>
        </w:tc>
      </w:tr>
      <w:tr w:rsidR="005141D8" w:rsidRPr="00CB432A" w:rsidTr="00CE3346">
        <w:tc>
          <w:tcPr>
            <w:tcW w:w="683" w:type="dxa"/>
          </w:tcPr>
          <w:p w:rsidR="005141D8" w:rsidRPr="00CB432A" w:rsidRDefault="005141D8" w:rsidP="00C6299B">
            <w:pPr>
              <w:pStyle w:val="ad"/>
            </w:pPr>
            <w:r w:rsidRPr="00CB432A">
              <w:t>3.3</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Форма, вид и реквизиты Запроса предложений</w:t>
            </w:r>
          </w:p>
        </w:tc>
        <w:tc>
          <w:tcPr>
            <w:tcW w:w="7229" w:type="dxa"/>
          </w:tcPr>
          <w:p w:rsidR="005141D8" w:rsidRPr="00CB432A" w:rsidRDefault="005141D8" w:rsidP="00C6299B">
            <w:pPr>
              <w:pStyle w:val="ad"/>
            </w:pPr>
            <w:r w:rsidRPr="00CB432A">
              <w:t xml:space="preserve">Открытый Запрос предложений в электронной форме № </w:t>
            </w:r>
            <w:r w:rsidRPr="00340C39">
              <w:rPr>
                <w:noProof/>
                <w:highlight w:val="lightGray"/>
              </w:rPr>
              <w:t>139730</w:t>
            </w:r>
          </w:p>
        </w:tc>
      </w:tr>
      <w:tr w:rsidR="005141D8" w:rsidRPr="00CB432A" w:rsidTr="00CE3346">
        <w:tc>
          <w:tcPr>
            <w:tcW w:w="683" w:type="dxa"/>
          </w:tcPr>
          <w:p w:rsidR="005141D8" w:rsidRPr="00CB432A" w:rsidRDefault="005141D8" w:rsidP="00C6299B">
            <w:pPr>
              <w:pStyle w:val="ad"/>
            </w:pPr>
            <w:r w:rsidRPr="00CB432A">
              <w:t>3.4</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Размещение информации о проведении Запроса предложений</w:t>
            </w:r>
          </w:p>
        </w:tc>
        <w:tc>
          <w:tcPr>
            <w:tcW w:w="7229" w:type="dxa"/>
          </w:tcPr>
          <w:p w:rsidR="005141D8" w:rsidRPr="00CB432A" w:rsidRDefault="005141D8" w:rsidP="00C6299B">
            <w:pPr>
              <w:pStyle w:val="ad"/>
            </w:pPr>
            <w:r w:rsidRPr="00CB432A">
              <w:t xml:space="preserve">Запрос предложений объявлен Извещением </w:t>
            </w:r>
          </w:p>
          <w:p w:rsidR="005141D8" w:rsidRPr="00CB432A" w:rsidRDefault="005141D8" w:rsidP="00C6299B">
            <w:pPr>
              <w:pStyle w:val="ad"/>
            </w:pPr>
            <w:r w:rsidRPr="00CB432A">
              <w:t xml:space="preserve">№ </w:t>
            </w:r>
            <w:r w:rsidRPr="00340C39">
              <w:rPr>
                <w:noProof/>
                <w:highlight w:val="lightGray"/>
              </w:rPr>
              <w:t>139730</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t>www.gazneftetorg.ru</w:t>
              </w:r>
            </w:hyperlink>
            <w:r w:rsidRPr="00CB432A">
              <w:t xml:space="preserve">  </w:t>
            </w:r>
            <w:r w:rsidRPr="00340C39">
              <w:rPr>
                <w:noProof/>
                <w:highlight w:val="lightGray"/>
              </w:rPr>
              <w:t>«23» ноября 2017</w:t>
            </w:r>
            <w:r w:rsidRPr="00CB432A">
              <w:t xml:space="preserve"> года.</w:t>
            </w:r>
          </w:p>
        </w:tc>
      </w:tr>
      <w:tr w:rsidR="005141D8" w:rsidRPr="00CB432A" w:rsidTr="00CE3346">
        <w:tc>
          <w:tcPr>
            <w:tcW w:w="683" w:type="dxa"/>
          </w:tcPr>
          <w:p w:rsidR="005141D8" w:rsidRPr="00CB432A" w:rsidRDefault="005141D8" w:rsidP="00C6299B">
            <w:pPr>
              <w:pStyle w:val="ad"/>
            </w:pPr>
            <w:r w:rsidRPr="00CB432A">
              <w:t>3.5</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Организатор Запроса предложений</w:t>
            </w:r>
          </w:p>
        </w:tc>
        <w:tc>
          <w:tcPr>
            <w:tcW w:w="7229" w:type="dxa"/>
          </w:tcPr>
          <w:p w:rsidR="005141D8" w:rsidRPr="00CB432A" w:rsidRDefault="005141D8" w:rsidP="00C6299B">
            <w:pPr>
              <w:pStyle w:val="ad"/>
            </w:pPr>
            <w:r w:rsidRPr="00CB432A">
              <w:t>Наименование: ООО «Газэнергоинформ»</w:t>
            </w:r>
          </w:p>
          <w:p w:rsidR="005141D8" w:rsidRPr="00CB432A" w:rsidRDefault="005141D8" w:rsidP="00C6299B">
            <w:pPr>
              <w:pStyle w:val="ad"/>
            </w:pPr>
            <w:r w:rsidRPr="00CB432A">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CB432A">
              <w:t>.</w:t>
            </w:r>
          </w:p>
          <w:p w:rsidR="005141D8" w:rsidRPr="00CB432A" w:rsidRDefault="005141D8" w:rsidP="00C6299B">
            <w:pPr>
              <w:pStyle w:val="ad"/>
            </w:pPr>
            <w:r w:rsidRPr="00CB432A">
              <w:t>Адрес электронной почты:</w:t>
            </w:r>
          </w:p>
          <w:p w:rsidR="005141D8" w:rsidRPr="00CB432A" w:rsidRDefault="005141D8" w:rsidP="00C6299B">
            <w:pPr>
              <w:pStyle w:val="ad"/>
            </w:pPr>
            <w:hyperlink r:id="rId15" w:history="1">
              <w:r w:rsidRPr="00CB432A">
                <w:t>info@gazenergoinform.ru</w:t>
              </w:r>
            </w:hyperlink>
          </w:p>
          <w:p w:rsidR="005141D8" w:rsidRPr="00CB432A" w:rsidRDefault="005141D8" w:rsidP="00C6299B">
            <w:pPr>
              <w:pStyle w:val="ad"/>
            </w:pPr>
            <w:r w:rsidRPr="00CB432A">
              <w:t xml:space="preserve">Телефон: (812) </w:t>
            </w:r>
            <w:r>
              <w:t>775-00-47</w:t>
            </w:r>
          </w:p>
        </w:tc>
      </w:tr>
      <w:tr w:rsidR="005141D8" w:rsidRPr="00CB432A" w:rsidTr="00CE3346">
        <w:tc>
          <w:tcPr>
            <w:tcW w:w="683" w:type="dxa"/>
          </w:tcPr>
          <w:p w:rsidR="005141D8" w:rsidRPr="00CB432A" w:rsidRDefault="005141D8" w:rsidP="00C6299B">
            <w:pPr>
              <w:pStyle w:val="ad"/>
            </w:pPr>
            <w:r w:rsidRPr="00CB432A">
              <w:lastRenderedPageBreak/>
              <w:t>3.6</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Контактные данные</w:t>
            </w:r>
          </w:p>
        </w:tc>
        <w:tc>
          <w:tcPr>
            <w:tcW w:w="7229" w:type="dxa"/>
          </w:tcPr>
          <w:p w:rsidR="005141D8" w:rsidRPr="00CB432A" w:rsidRDefault="005141D8" w:rsidP="00C6299B">
            <w:pPr>
              <w:pStyle w:val="ad"/>
            </w:pPr>
            <w:r w:rsidRPr="00CB432A">
              <w:t xml:space="preserve">Контактное лицо по техническим вопросам: </w:t>
            </w:r>
          </w:p>
          <w:p w:rsidR="005141D8" w:rsidRPr="00B11E36" w:rsidRDefault="005141D8" w:rsidP="00C6299B">
            <w:pPr>
              <w:pStyle w:val="ad"/>
              <w:rPr>
                <w:highlight w:val="lightGray"/>
              </w:rPr>
            </w:pPr>
            <w:r w:rsidRPr="00340C39">
              <w:rPr>
                <w:noProof/>
                <w:highlight w:val="lightGray"/>
              </w:rPr>
              <w:t>Лютиков Александр Игоревич</w:t>
            </w:r>
          </w:p>
          <w:p w:rsidR="005141D8" w:rsidRDefault="005141D8" w:rsidP="00C6299B">
            <w:pPr>
              <w:pStyle w:val="ad"/>
            </w:pPr>
            <w:r w:rsidRPr="00CB432A">
              <w:t>Электронный адрес:</w:t>
            </w:r>
          </w:p>
          <w:p w:rsidR="005141D8" w:rsidRPr="00CB432A" w:rsidRDefault="005141D8" w:rsidP="00C6299B">
            <w:pPr>
              <w:pStyle w:val="ad"/>
            </w:pPr>
            <w:r w:rsidRPr="00CB432A">
              <w:t xml:space="preserve"> info@gazenergoinform.ru</w:t>
            </w:r>
          </w:p>
          <w:p w:rsidR="005141D8" w:rsidRPr="00CB432A" w:rsidRDefault="005141D8" w:rsidP="00C6299B">
            <w:pPr>
              <w:pStyle w:val="ad"/>
            </w:pPr>
          </w:p>
          <w:p w:rsidR="005141D8" w:rsidRPr="00CB432A" w:rsidRDefault="005141D8" w:rsidP="00C6299B">
            <w:pPr>
              <w:pStyle w:val="ad"/>
            </w:pPr>
            <w:r w:rsidRPr="00CB432A">
              <w:t xml:space="preserve">Контактные данные  по Организационным и процедурным вопросам: </w:t>
            </w:r>
          </w:p>
          <w:p w:rsidR="005141D8" w:rsidRPr="00CB432A" w:rsidRDefault="005141D8" w:rsidP="00C6299B">
            <w:pPr>
              <w:pStyle w:val="ad"/>
            </w:pPr>
            <w:r w:rsidRPr="00CB432A">
              <w:t>электронный адрес –info@gazenergoinform.ru</w:t>
            </w:r>
          </w:p>
          <w:p w:rsidR="005141D8" w:rsidRPr="00CB432A" w:rsidRDefault="005141D8" w:rsidP="00C6299B">
            <w:pPr>
              <w:pStyle w:val="ad"/>
            </w:pPr>
            <w:r w:rsidRPr="00CB432A">
              <w:t>Режим работы – с понедельника  по пятницу с 9:00 ч. до 18:00 ч. (время московское).</w:t>
            </w:r>
          </w:p>
        </w:tc>
      </w:tr>
      <w:tr w:rsidR="005141D8" w:rsidRPr="00CB432A" w:rsidTr="00CE3346">
        <w:tc>
          <w:tcPr>
            <w:tcW w:w="683" w:type="dxa"/>
          </w:tcPr>
          <w:p w:rsidR="005141D8" w:rsidRPr="00CB432A" w:rsidRDefault="005141D8" w:rsidP="00C6299B">
            <w:pPr>
              <w:pStyle w:val="ad"/>
            </w:pPr>
            <w:r w:rsidRPr="00CB432A">
              <w:t>3.7</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3B19C2">
              <w:t>Сайт Единой информационной системы</w:t>
            </w:r>
          </w:p>
        </w:tc>
        <w:tc>
          <w:tcPr>
            <w:tcW w:w="7229" w:type="dxa"/>
          </w:tcPr>
          <w:p w:rsidR="005141D8" w:rsidRPr="00CB432A" w:rsidRDefault="005141D8" w:rsidP="00C6299B">
            <w:pPr>
              <w:pStyle w:val="ad"/>
            </w:pPr>
            <w:r w:rsidRPr="003B19C2">
              <w:t>Сайт Единой информационной системы</w:t>
            </w:r>
            <w:r w:rsidRPr="00CB432A">
              <w:t>:  http://zakupki.gov.ru</w:t>
            </w:r>
          </w:p>
        </w:tc>
      </w:tr>
      <w:tr w:rsidR="005141D8" w:rsidRPr="00CB432A" w:rsidTr="00CE3346">
        <w:tc>
          <w:tcPr>
            <w:tcW w:w="683" w:type="dxa"/>
          </w:tcPr>
          <w:p w:rsidR="005141D8" w:rsidRPr="00CB432A" w:rsidRDefault="005141D8" w:rsidP="00C6299B">
            <w:pPr>
              <w:pStyle w:val="ad"/>
            </w:pPr>
            <w:r w:rsidRPr="00CB432A">
              <w:t>3.8</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Внесение платы за предоставление Документации о запросе предложений на бумажном носителе</w:t>
            </w:r>
          </w:p>
        </w:tc>
        <w:tc>
          <w:tcPr>
            <w:tcW w:w="7229" w:type="dxa"/>
          </w:tcPr>
          <w:p w:rsidR="005141D8" w:rsidRPr="00CB432A" w:rsidRDefault="005141D8" w:rsidP="00C6299B">
            <w:pPr>
              <w:pStyle w:val="ad"/>
            </w:pPr>
            <w:r w:rsidRPr="00CB432A">
              <w:t>Не установлено.</w:t>
            </w:r>
          </w:p>
        </w:tc>
      </w:tr>
      <w:tr w:rsidR="005141D8" w:rsidRPr="00CB432A" w:rsidTr="00CE3346">
        <w:tc>
          <w:tcPr>
            <w:tcW w:w="683" w:type="dxa"/>
          </w:tcPr>
          <w:p w:rsidR="005141D8" w:rsidRPr="00CB432A" w:rsidRDefault="005141D8" w:rsidP="00C6299B">
            <w:pPr>
              <w:pStyle w:val="ad"/>
            </w:pPr>
            <w:r w:rsidRPr="00CB432A">
              <w:t>3.9</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Начальная (максимальная) цена предмета закупки</w:t>
            </w:r>
          </w:p>
        </w:tc>
        <w:tc>
          <w:tcPr>
            <w:tcW w:w="7229" w:type="dxa"/>
          </w:tcPr>
          <w:p w:rsidR="005141D8" w:rsidRPr="00CB432A" w:rsidRDefault="005141D8" w:rsidP="00C6299B">
            <w:pPr>
              <w:pStyle w:val="ad"/>
            </w:pPr>
            <w:r w:rsidRPr="00CB432A">
              <w:t>Начальная (максимальная)  цена предмета закупки для участников, не освобожденных от уплаты НДС (с НДС):</w:t>
            </w:r>
          </w:p>
          <w:p w:rsidR="005141D8" w:rsidRPr="00CB432A" w:rsidRDefault="005141D8" w:rsidP="00C6299B">
            <w:pPr>
              <w:pStyle w:val="ad"/>
            </w:pPr>
          </w:p>
          <w:p w:rsidR="005141D8" w:rsidRPr="00CB432A" w:rsidRDefault="005141D8" w:rsidP="00C6299B">
            <w:pPr>
              <w:pStyle w:val="ad"/>
            </w:pPr>
            <w:r w:rsidRPr="00340C39">
              <w:rPr>
                <w:noProof/>
              </w:rPr>
              <w:t>86 800,00</w:t>
            </w:r>
            <w:r w:rsidRPr="00CB432A">
              <w:t xml:space="preserve"> руб.</w:t>
            </w:r>
          </w:p>
          <w:p w:rsidR="005141D8" w:rsidRPr="00CB432A" w:rsidRDefault="005141D8" w:rsidP="00C6299B">
            <w:pPr>
              <w:pStyle w:val="ad"/>
            </w:pPr>
          </w:p>
          <w:p w:rsidR="005141D8" w:rsidRPr="00CB432A" w:rsidRDefault="005141D8" w:rsidP="00C6299B">
            <w:pPr>
              <w:pStyle w:val="ad"/>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5141D8" w:rsidRPr="00CB432A" w:rsidRDefault="005141D8" w:rsidP="00C6299B">
            <w:pPr>
              <w:pStyle w:val="ad"/>
            </w:pPr>
          </w:p>
          <w:p w:rsidR="005141D8" w:rsidRPr="00CB432A" w:rsidRDefault="005141D8" w:rsidP="00C6299B">
            <w:pPr>
              <w:pStyle w:val="ad"/>
            </w:pPr>
            <w:r w:rsidRPr="00340C39">
              <w:rPr>
                <w:noProof/>
              </w:rPr>
              <w:t>73 559,33</w:t>
            </w:r>
            <w:r w:rsidRPr="00CB432A">
              <w:t xml:space="preserve"> руб.</w:t>
            </w:r>
          </w:p>
        </w:tc>
      </w:tr>
      <w:tr w:rsidR="005141D8" w:rsidRPr="00CB432A" w:rsidTr="00CE3346">
        <w:tc>
          <w:tcPr>
            <w:tcW w:w="683" w:type="dxa"/>
          </w:tcPr>
          <w:p w:rsidR="005141D8" w:rsidRPr="00CB432A" w:rsidRDefault="005141D8" w:rsidP="00C6299B">
            <w:pPr>
              <w:pStyle w:val="ad"/>
            </w:pPr>
            <w:r w:rsidRPr="00CB432A">
              <w:t>3.10</w:t>
            </w:r>
          </w:p>
        </w:tc>
        <w:tc>
          <w:tcPr>
            <w:tcW w:w="276" w:type="dxa"/>
          </w:tcPr>
          <w:p w:rsidR="005141D8" w:rsidRPr="00CB432A" w:rsidRDefault="005141D8" w:rsidP="00C6299B">
            <w:pPr>
              <w:pStyle w:val="ad"/>
            </w:pPr>
          </w:p>
        </w:tc>
        <w:tc>
          <w:tcPr>
            <w:tcW w:w="2126" w:type="dxa"/>
            <w:vAlign w:val="center"/>
          </w:tcPr>
          <w:p w:rsidR="005141D8" w:rsidRPr="00CB432A" w:rsidRDefault="005141D8" w:rsidP="00C6299B">
            <w:pPr>
              <w:pStyle w:val="ad"/>
            </w:pPr>
            <w:r w:rsidRPr="00CB432A">
              <w:t>Требование о предоставлении обеспечения Заявок на участие в Запросе предложений</w:t>
            </w:r>
          </w:p>
        </w:tc>
        <w:tc>
          <w:tcPr>
            <w:tcW w:w="7229" w:type="dxa"/>
          </w:tcPr>
          <w:p w:rsidR="005141D8" w:rsidRPr="00CB432A" w:rsidRDefault="005141D8" w:rsidP="00C6299B">
            <w:pPr>
              <w:pStyle w:val="ad"/>
            </w:pPr>
            <w:r w:rsidRPr="00CB432A">
              <w:t>Не устанавливается.</w:t>
            </w:r>
          </w:p>
          <w:p w:rsidR="005141D8" w:rsidRPr="00CB432A" w:rsidRDefault="005141D8" w:rsidP="00C6299B">
            <w:pPr>
              <w:pStyle w:val="ad"/>
            </w:pPr>
          </w:p>
        </w:tc>
      </w:tr>
      <w:tr w:rsidR="005141D8" w:rsidRPr="00CB432A" w:rsidTr="00CE3346">
        <w:tc>
          <w:tcPr>
            <w:tcW w:w="683" w:type="dxa"/>
          </w:tcPr>
          <w:p w:rsidR="005141D8" w:rsidRPr="00CB432A" w:rsidRDefault="005141D8" w:rsidP="00C6299B">
            <w:pPr>
              <w:pStyle w:val="ad"/>
            </w:pPr>
            <w:r w:rsidRPr="00CB432A">
              <w:t>3.11</w:t>
            </w:r>
          </w:p>
        </w:tc>
        <w:tc>
          <w:tcPr>
            <w:tcW w:w="276" w:type="dxa"/>
          </w:tcPr>
          <w:p w:rsidR="005141D8" w:rsidRPr="00CB432A" w:rsidRDefault="005141D8" w:rsidP="00C6299B">
            <w:pPr>
              <w:pStyle w:val="ad"/>
            </w:pPr>
          </w:p>
        </w:tc>
        <w:tc>
          <w:tcPr>
            <w:tcW w:w="2126" w:type="dxa"/>
            <w:vAlign w:val="center"/>
          </w:tcPr>
          <w:p w:rsidR="005141D8" w:rsidRPr="00CB432A" w:rsidRDefault="005141D8" w:rsidP="00C6299B">
            <w:pPr>
              <w:pStyle w:val="ad"/>
            </w:pPr>
            <w:r>
              <w:t>Способ</w:t>
            </w:r>
            <w:r w:rsidRPr="00CB432A">
              <w:t>, размер и срок действия обеспечения Заявки</w:t>
            </w:r>
          </w:p>
        </w:tc>
        <w:tc>
          <w:tcPr>
            <w:tcW w:w="7229" w:type="dxa"/>
          </w:tcPr>
          <w:p w:rsidR="005141D8" w:rsidRPr="00CB432A" w:rsidRDefault="005141D8" w:rsidP="00C6299B">
            <w:pPr>
              <w:pStyle w:val="ad"/>
            </w:pPr>
            <w:r w:rsidRPr="00CB432A">
              <w:t>Не устанавливается.</w:t>
            </w:r>
          </w:p>
        </w:tc>
      </w:tr>
      <w:tr w:rsidR="005141D8" w:rsidRPr="00CB432A" w:rsidTr="00CE3346">
        <w:tc>
          <w:tcPr>
            <w:tcW w:w="683" w:type="dxa"/>
          </w:tcPr>
          <w:p w:rsidR="005141D8" w:rsidRPr="00CB432A" w:rsidRDefault="005141D8" w:rsidP="00C6299B">
            <w:pPr>
              <w:pStyle w:val="ad"/>
            </w:pPr>
            <w:r w:rsidRPr="00CB432A">
              <w:t>3.12</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5141D8" w:rsidRPr="00CB432A" w:rsidRDefault="005141D8" w:rsidP="00C6299B">
            <w:pPr>
              <w:pStyle w:val="ad"/>
            </w:pPr>
            <w:r w:rsidRPr="00CB432A">
              <w:t>Не требуется.</w:t>
            </w:r>
          </w:p>
        </w:tc>
      </w:tr>
      <w:tr w:rsidR="005141D8" w:rsidRPr="00CB432A" w:rsidTr="00CE3346">
        <w:tc>
          <w:tcPr>
            <w:tcW w:w="683" w:type="dxa"/>
          </w:tcPr>
          <w:p w:rsidR="005141D8" w:rsidRPr="00CB432A" w:rsidRDefault="005141D8" w:rsidP="00C6299B">
            <w:pPr>
              <w:pStyle w:val="ad"/>
            </w:pPr>
            <w:r w:rsidRPr="00CB432A">
              <w:t>3.13</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Дата и время начала срока подачи Заявок на участие в Запросе предложений</w:t>
            </w:r>
          </w:p>
        </w:tc>
        <w:tc>
          <w:tcPr>
            <w:tcW w:w="7229" w:type="dxa"/>
          </w:tcPr>
          <w:p w:rsidR="005141D8" w:rsidRPr="00CB432A" w:rsidRDefault="005141D8" w:rsidP="00C6299B">
            <w:pPr>
              <w:pStyle w:val="ad"/>
            </w:pPr>
            <w:r w:rsidRPr="00CB432A">
              <w:t>С момента публикации Извещения и Документации о запросе предложений.</w:t>
            </w:r>
          </w:p>
        </w:tc>
      </w:tr>
      <w:tr w:rsidR="005141D8" w:rsidRPr="00CB432A" w:rsidTr="00CE3346">
        <w:tc>
          <w:tcPr>
            <w:tcW w:w="683" w:type="dxa"/>
          </w:tcPr>
          <w:p w:rsidR="005141D8" w:rsidRPr="00CB432A" w:rsidRDefault="005141D8" w:rsidP="00C6299B">
            <w:pPr>
              <w:pStyle w:val="ad"/>
            </w:pPr>
            <w:r w:rsidRPr="00CB432A">
              <w:t>3.14</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Дата и время окончания подачи Заявок на участие в Запросе предложений</w:t>
            </w:r>
          </w:p>
        </w:tc>
        <w:tc>
          <w:tcPr>
            <w:tcW w:w="7229" w:type="dxa"/>
          </w:tcPr>
          <w:p w:rsidR="005141D8" w:rsidRPr="00CB432A" w:rsidRDefault="005141D8" w:rsidP="00C6299B">
            <w:pPr>
              <w:pStyle w:val="ad"/>
            </w:pPr>
            <w:r w:rsidRPr="00340C39">
              <w:rPr>
                <w:noProof/>
                <w:highlight w:val="lightGray"/>
              </w:rPr>
              <w:t>«04» декабря 2017</w:t>
            </w:r>
            <w:r w:rsidRPr="00CB432A">
              <w:t xml:space="preserve"> года 11:59 (время московское).</w:t>
            </w:r>
          </w:p>
        </w:tc>
      </w:tr>
      <w:tr w:rsidR="005141D8" w:rsidRPr="00CB432A" w:rsidTr="00CE3346">
        <w:tc>
          <w:tcPr>
            <w:tcW w:w="683" w:type="dxa"/>
          </w:tcPr>
          <w:p w:rsidR="005141D8" w:rsidRPr="00CB432A" w:rsidRDefault="005141D8" w:rsidP="00C6299B">
            <w:pPr>
              <w:pStyle w:val="ad"/>
            </w:pPr>
            <w:r w:rsidRPr="00CB432A">
              <w:t>3.15</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 xml:space="preserve">Сайт Электронной площадки для подачи Заявок в </w:t>
            </w:r>
            <w:r w:rsidRPr="00CB432A">
              <w:lastRenderedPageBreak/>
              <w:t>электронной форме</w:t>
            </w:r>
          </w:p>
        </w:tc>
        <w:tc>
          <w:tcPr>
            <w:tcW w:w="7229" w:type="dxa"/>
          </w:tcPr>
          <w:p w:rsidR="005141D8" w:rsidRPr="00CB432A" w:rsidRDefault="005141D8" w:rsidP="00C6299B">
            <w:pPr>
              <w:pStyle w:val="ad"/>
            </w:pPr>
            <w:r w:rsidRPr="00CB432A">
              <w:lastRenderedPageBreak/>
              <w:t>www.gazneftetorg.ru</w:t>
            </w:r>
          </w:p>
        </w:tc>
      </w:tr>
      <w:tr w:rsidR="005141D8" w:rsidRPr="00CB432A" w:rsidTr="00CE3346">
        <w:tc>
          <w:tcPr>
            <w:tcW w:w="683" w:type="dxa"/>
          </w:tcPr>
          <w:p w:rsidR="005141D8" w:rsidRPr="00CB432A" w:rsidRDefault="005141D8" w:rsidP="00C6299B">
            <w:pPr>
              <w:pStyle w:val="ad"/>
            </w:pPr>
            <w:r w:rsidRPr="00CB432A">
              <w:lastRenderedPageBreak/>
              <w:t>3.16</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Дата и время открытия доступа к  Заявкам на участие в Запросе предложений</w:t>
            </w:r>
          </w:p>
        </w:tc>
        <w:tc>
          <w:tcPr>
            <w:tcW w:w="7229" w:type="dxa"/>
          </w:tcPr>
          <w:p w:rsidR="005141D8" w:rsidRPr="00CB432A" w:rsidRDefault="005141D8" w:rsidP="00C6299B">
            <w:pPr>
              <w:pStyle w:val="ad"/>
            </w:pPr>
            <w:r w:rsidRPr="00340C39">
              <w:rPr>
                <w:noProof/>
                <w:highlight w:val="lightGray"/>
              </w:rPr>
              <w:t>«04» декабря 2017</w:t>
            </w:r>
            <w:r w:rsidRPr="00CB432A">
              <w:t xml:space="preserve"> года 12:00 (время московское)</w:t>
            </w:r>
          </w:p>
          <w:p w:rsidR="005141D8" w:rsidRPr="00CB432A" w:rsidRDefault="005141D8" w:rsidP="00C6299B">
            <w:pPr>
              <w:pStyle w:val="ad"/>
            </w:pPr>
          </w:p>
        </w:tc>
      </w:tr>
      <w:tr w:rsidR="005141D8" w:rsidRPr="00CB432A" w:rsidTr="00CE3346">
        <w:tc>
          <w:tcPr>
            <w:tcW w:w="683" w:type="dxa"/>
          </w:tcPr>
          <w:p w:rsidR="005141D8" w:rsidRPr="00CB432A" w:rsidRDefault="005141D8" w:rsidP="00C6299B">
            <w:pPr>
              <w:pStyle w:val="ad"/>
            </w:pPr>
            <w:r w:rsidRPr="00CB432A">
              <w:t>3.17</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Дата и время рассмотрения Заявок на участие в Запросе предложений</w:t>
            </w:r>
          </w:p>
        </w:tc>
        <w:tc>
          <w:tcPr>
            <w:tcW w:w="7229" w:type="dxa"/>
          </w:tcPr>
          <w:p w:rsidR="005141D8" w:rsidRPr="00CB432A" w:rsidRDefault="005141D8" w:rsidP="00F01883">
            <w:pPr>
              <w:pStyle w:val="ad"/>
            </w:pPr>
            <w:r w:rsidRPr="00B11E36">
              <w:rPr>
                <w:highlight w:val="lightGray"/>
              </w:rPr>
              <w:t xml:space="preserve">Не позднее </w:t>
            </w:r>
            <w:r w:rsidRPr="00340C39">
              <w:rPr>
                <w:noProof/>
                <w:highlight w:val="lightGray"/>
              </w:rPr>
              <w:t>«11» декабря 2017</w:t>
            </w:r>
            <w:r w:rsidRPr="00CB432A">
              <w:t xml:space="preserve"> года 1</w:t>
            </w:r>
            <w:r>
              <w:t>3</w:t>
            </w:r>
            <w:r w:rsidRPr="00CB432A">
              <w:t>.00 (время московское)</w:t>
            </w:r>
          </w:p>
        </w:tc>
      </w:tr>
      <w:tr w:rsidR="005141D8" w:rsidRPr="00CB432A" w:rsidTr="00CE3346">
        <w:tc>
          <w:tcPr>
            <w:tcW w:w="683" w:type="dxa"/>
          </w:tcPr>
          <w:p w:rsidR="005141D8" w:rsidRPr="00CB432A" w:rsidRDefault="005141D8" w:rsidP="00C6299B">
            <w:pPr>
              <w:pStyle w:val="ad"/>
            </w:pPr>
            <w:r w:rsidRPr="00CB432A">
              <w:t>3.18</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Дата и время подведения итогов</w:t>
            </w:r>
          </w:p>
        </w:tc>
        <w:tc>
          <w:tcPr>
            <w:tcW w:w="7229" w:type="dxa"/>
          </w:tcPr>
          <w:p w:rsidR="005141D8" w:rsidRPr="00CB432A" w:rsidRDefault="005141D8" w:rsidP="00F01883">
            <w:pPr>
              <w:pStyle w:val="ad"/>
            </w:pPr>
            <w:r w:rsidRPr="00B11E36">
              <w:rPr>
                <w:highlight w:val="lightGray"/>
              </w:rPr>
              <w:t xml:space="preserve">Не позднее </w:t>
            </w:r>
            <w:r w:rsidRPr="00340C39">
              <w:rPr>
                <w:noProof/>
                <w:highlight w:val="lightGray"/>
              </w:rPr>
              <w:t>«11» декабря 2017</w:t>
            </w:r>
            <w:r w:rsidRPr="00CB432A">
              <w:t xml:space="preserve"> года 1</w:t>
            </w:r>
            <w:r>
              <w:t>4</w:t>
            </w:r>
            <w:r w:rsidRPr="00CB432A">
              <w:t>.00 (время московское)</w:t>
            </w:r>
          </w:p>
        </w:tc>
      </w:tr>
      <w:tr w:rsidR="005141D8" w:rsidRPr="00CB432A" w:rsidTr="00CE3346">
        <w:tc>
          <w:tcPr>
            <w:tcW w:w="683" w:type="dxa"/>
          </w:tcPr>
          <w:p w:rsidR="005141D8" w:rsidRPr="00CB432A" w:rsidRDefault="005141D8" w:rsidP="00C6299B">
            <w:pPr>
              <w:pStyle w:val="ad"/>
            </w:pPr>
            <w:r w:rsidRPr="00CB432A">
              <w:t>3.19</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Дата заключения договора</w:t>
            </w:r>
          </w:p>
        </w:tc>
        <w:tc>
          <w:tcPr>
            <w:tcW w:w="7229" w:type="dxa"/>
          </w:tcPr>
          <w:p w:rsidR="005141D8" w:rsidRPr="00CB432A" w:rsidRDefault="005141D8" w:rsidP="00C6299B">
            <w:pPr>
              <w:pStyle w:val="ad"/>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5141D8" w:rsidRPr="00CB432A" w:rsidTr="00CE3346">
        <w:tc>
          <w:tcPr>
            <w:tcW w:w="683" w:type="dxa"/>
          </w:tcPr>
          <w:p w:rsidR="005141D8" w:rsidRPr="00CB432A" w:rsidRDefault="005141D8" w:rsidP="00C6299B">
            <w:pPr>
              <w:pStyle w:val="ad"/>
            </w:pPr>
            <w:r w:rsidRPr="00CB432A">
              <w:t>3.20</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5141D8" w:rsidRPr="00CB432A" w:rsidRDefault="005141D8" w:rsidP="00C6299B">
            <w:pPr>
              <w:pStyle w:val="ad"/>
            </w:pPr>
            <w:r w:rsidRPr="00CB432A">
              <w:t>Устанавливается.</w:t>
            </w:r>
          </w:p>
          <w:p w:rsidR="005141D8" w:rsidRPr="00CB432A" w:rsidRDefault="005141D8" w:rsidP="00C6299B">
            <w:pPr>
              <w:pStyle w:val="ad"/>
            </w:pPr>
          </w:p>
        </w:tc>
      </w:tr>
      <w:tr w:rsidR="005141D8" w:rsidRPr="00CB432A" w:rsidTr="00CE3346">
        <w:tc>
          <w:tcPr>
            <w:tcW w:w="683" w:type="dxa"/>
          </w:tcPr>
          <w:p w:rsidR="005141D8" w:rsidRPr="00CB432A" w:rsidRDefault="005141D8" w:rsidP="00C6299B">
            <w:pPr>
              <w:pStyle w:val="ad"/>
            </w:pPr>
            <w:r w:rsidRPr="00CB432A">
              <w:t>3.21</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Требование об отсутствии сведений об Участнике в реестре недобросовестных Поставщиков</w:t>
            </w:r>
          </w:p>
        </w:tc>
        <w:tc>
          <w:tcPr>
            <w:tcW w:w="7229" w:type="dxa"/>
          </w:tcPr>
          <w:p w:rsidR="005141D8" w:rsidRPr="00CB432A" w:rsidRDefault="005141D8" w:rsidP="00C6299B">
            <w:pPr>
              <w:pStyle w:val="ad"/>
            </w:pPr>
            <w:r w:rsidRPr="00CB432A">
              <w:t>Устанавливается.</w:t>
            </w:r>
          </w:p>
          <w:p w:rsidR="005141D8" w:rsidRPr="00CB432A" w:rsidRDefault="005141D8" w:rsidP="00C6299B">
            <w:pPr>
              <w:pStyle w:val="ad"/>
            </w:pPr>
          </w:p>
        </w:tc>
      </w:tr>
      <w:tr w:rsidR="005141D8" w:rsidRPr="00CB432A" w:rsidTr="00CE3346">
        <w:tc>
          <w:tcPr>
            <w:tcW w:w="683" w:type="dxa"/>
          </w:tcPr>
          <w:p w:rsidR="005141D8" w:rsidRPr="00CB432A" w:rsidRDefault="005141D8" w:rsidP="00C6299B">
            <w:pPr>
              <w:pStyle w:val="ad"/>
            </w:pPr>
            <w:r w:rsidRPr="00CB432A">
              <w:t>3.22</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5141D8" w:rsidRPr="00CB432A" w:rsidRDefault="005141D8" w:rsidP="00C6299B">
            <w:pPr>
              <w:pStyle w:val="ad"/>
            </w:pPr>
            <w:r w:rsidRPr="00CB432A">
              <w:t>Не устанавливаются, если иное не установлено п.</w:t>
            </w:r>
            <w:r>
              <w:t> </w:t>
            </w:r>
            <w:r w:rsidRPr="00CB432A">
              <w:t>3.25.</w:t>
            </w:r>
          </w:p>
          <w:p w:rsidR="005141D8" w:rsidRPr="00CB432A" w:rsidRDefault="005141D8" w:rsidP="00C6299B">
            <w:pPr>
              <w:pStyle w:val="ad"/>
            </w:pPr>
          </w:p>
        </w:tc>
      </w:tr>
      <w:tr w:rsidR="005141D8" w:rsidRPr="00CB432A" w:rsidTr="00CE3346">
        <w:tc>
          <w:tcPr>
            <w:tcW w:w="683" w:type="dxa"/>
          </w:tcPr>
          <w:p w:rsidR="005141D8" w:rsidRPr="00CB432A" w:rsidRDefault="005141D8" w:rsidP="00C6299B">
            <w:pPr>
              <w:pStyle w:val="ad"/>
            </w:pPr>
            <w:r w:rsidRPr="00CB432A">
              <w:t>3.23</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Требование к наличию опыта поставок Продукции, аналогичной предмету Запроса предложений</w:t>
            </w:r>
          </w:p>
        </w:tc>
        <w:tc>
          <w:tcPr>
            <w:tcW w:w="7229" w:type="dxa"/>
          </w:tcPr>
          <w:p w:rsidR="005141D8" w:rsidRPr="00CB432A" w:rsidRDefault="005141D8" w:rsidP="00C6299B">
            <w:pPr>
              <w:pStyle w:val="ad"/>
            </w:pPr>
            <w:r w:rsidRPr="00CB432A">
              <w:t>Не устанавливается, если иное не установлено п.</w:t>
            </w:r>
            <w:r>
              <w:t> </w:t>
            </w:r>
            <w:r w:rsidRPr="00CB432A">
              <w:t>3.25.</w:t>
            </w:r>
          </w:p>
        </w:tc>
      </w:tr>
      <w:tr w:rsidR="005141D8" w:rsidRPr="00CB432A" w:rsidTr="00CE3346">
        <w:tc>
          <w:tcPr>
            <w:tcW w:w="683" w:type="dxa"/>
          </w:tcPr>
          <w:p w:rsidR="005141D8" w:rsidRPr="00CB432A" w:rsidRDefault="005141D8" w:rsidP="00C6299B">
            <w:pPr>
              <w:pStyle w:val="ad"/>
            </w:pPr>
            <w:r w:rsidRPr="00CB432A">
              <w:t>3.24</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 xml:space="preserve">Требования к статусу Участника – Участник должен являться изготовителем, дилером изготовителя </w:t>
            </w:r>
          </w:p>
        </w:tc>
        <w:tc>
          <w:tcPr>
            <w:tcW w:w="7229" w:type="dxa"/>
          </w:tcPr>
          <w:p w:rsidR="005141D8" w:rsidRPr="00CB432A" w:rsidRDefault="005141D8" w:rsidP="00C6299B">
            <w:pPr>
              <w:pStyle w:val="ad"/>
            </w:pPr>
            <w:r w:rsidRPr="00CB432A">
              <w:t>Не устанавливаются, если иное не установлено п.</w:t>
            </w:r>
            <w:r>
              <w:t> </w:t>
            </w:r>
            <w:r w:rsidRPr="00CB432A">
              <w:t>3.25.</w:t>
            </w:r>
          </w:p>
          <w:p w:rsidR="005141D8" w:rsidRPr="00CB432A" w:rsidRDefault="005141D8" w:rsidP="00C6299B">
            <w:pPr>
              <w:pStyle w:val="ad"/>
            </w:pPr>
          </w:p>
        </w:tc>
      </w:tr>
      <w:tr w:rsidR="005141D8" w:rsidRPr="00CB432A" w:rsidTr="00CE3346">
        <w:tc>
          <w:tcPr>
            <w:tcW w:w="683" w:type="dxa"/>
            <w:tcMar>
              <w:left w:w="57" w:type="dxa"/>
              <w:right w:w="57" w:type="dxa"/>
            </w:tcMar>
          </w:tcPr>
          <w:p w:rsidR="005141D8" w:rsidRPr="006D2472" w:rsidRDefault="005141D8" w:rsidP="00C6299B">
            <w:pPr>
              <w:pStyle w:val="ad"/>
              <w:rPr>
                <w:lang w:val="en-US"/>
              </w:rPr>
            </w:pPr>
            <w:r w:rsidRPr="009A7143">
              <w:t>3.</w:t>
            </w:r>
            <w:r>
              <w:rPr>
                <w:lang w:val="en-US"/>
              </w:rPr>
              <w:t>24.1</w:t>
            </w:r>
          </w:p>
        </w:tc>
        <w:tc>
          <w:tcPr>
            <w:tcW w:w="276" w:type="dxa"/>
          </w:tcPr>
          <w:p w:rsidR="005141D8" w:rsidRPr="009A7143" w:rsidRDefault="005141D8" w:rsidP="00C6299B">
            <w:pPr>
              <w:pStyle w:val="ad"/>
            </w:pPr>
          </w:p>
        </w:tc>
        <w:tc>
          <w:tcPr>
            <w:tcW w:w="2126" w:type="dxa"/>
          </w:tcPr>
          <w:p w:rsidR="005141D8" w:rsidRPr="009A7143" w:rsidRDefault="005141D8" w:rsidP="00C6299B">
            <w:pPr>
              <w:pStyle w:val="ad"/>
            </w:pPr>
            <w:r w:rsidRPr="00B44D4E">
              <w:t xml:space="preserve">Требование о том, что Участниками Запроса предложений могут </w:t>
            </w:r>
            <w:r w:rsidRPr="00B44D4E">
              <w:lastRenderedPageBreak/>
              <w:t>являться только субъекты малого и среднего предпринимательства</w:t>
            </w:r>
            <w:r w:rsidRPr="00CC1948">
              <w:t xml:space="preserve"> </w:t>
            </w:r>
          </w:p>
        </w:tc>
        <w:tc>
          <w:tcPr>
            <w:tcW w:w="7229" w:type="dxa"/>
          </w:tcPr>
          <w:p w:rsidR="005141D8" w:rsidRPr="009A7143" w:rsidRDefault="005141D8" w:rsidP="00C6299B">
            <w:pPr>
              <w:pStyle w:val="ad"/>
            </w:pPr>
            <w:r>
              <w:lastRenderedPageBreak/>
              <w:t>Устанавливается.</w:t>
            </w:r>
          </w:p>
        </w:tc>
      </w:tr>
      <w:tr w:rsidR="005141D8" w:rsidRPr="00CB432A" w:rsidTr="00CE3346">
        <w:tc>
          <w:tcPr>
            <w:tcW w:w="683" w:type="dxa"/>
          </w:tcPr>
          <w:p w:rsidR="005141D8" w:rsidRPr="00CB432A" w:rsidRDefault="005141D8" w:rsidP="00C6299B">
            <w:pPr>
              <w:pStyle w:val="ad"/>
            </w:pPr>
            <w:r w:rsidRPr="00CB432A">
              <w:lastRenderedPageBreak/>
              <w:t>3.25</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7229" w:type="dxa"/>
          </w:tcPr>
          <w:p w:rsidR="005141D8" w:rsidRPr="00CB432A" w:rsidRDefault="005141D8" w:rsidP="00C6299B">
            <w:pPr>
              <w:pStyle w:val="ad"/>
            </w:pPr>
            <w:r w:rsidRPr="00CB432A">
              <w:t>Включить в состав Заявки документы, как указано ниже:</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17"/>
              <w:gridCol w:w="3544"/>
            </w:tblGrid>
            <w:tr w:rsidR="005141D8" w:rsidRPr="00CB432A" w:rsidTr="00C6299B">
              <w:tc>
                <w:tcPr>
                  <w:tcW w:w="614" w:type="dxa"/>
                  <w:shd w:val="clear" w:color="auto" w:fill="auto"/>
                </w:tcPr>
                <w:p w:rsidR="005141D8" w:rsidRDefault="005141D8" w:rsidP="00C6299B">
                  <w:pPr>
                    <w:pStyle w:val="aa"/>
                    <w:rPr>
                      <w:lang w:eastAsia="en-US"/>
                    </w:rPr>
                  </w:pPr>
                  <w:r>
                    <w:rPr>
                      <w:lang w:eastAsia="en-US"/>
                    </w:rPr>
                    <w:t>№ п/п</w:t>
                  </w:r>
                </w:p>
              </w:tc>
              <w:tc>
                <w:tcPr>
                  <w:tcW w:w="2817" w:type="dxa"/>
                  <w:shd w:val="clear" w:color="auto" w:fill="auto"/>
                </w:tcPr>
                <w:p w:rsidR="005141D8" w:rsidRDefault="005141D8" w:rsidP="00C6299B">
                  <w:pPr>
                    <w:pStyle w:val="aa"/>
                    <w:rPr>
                      <w:lang w:eastAsia="en-US"/>
                    </w:rPr>
                  </w:pPr>
                  <w:r>
                    <w:rPr>
                      <w:lang w:eastAsia="en-US"/>
                    </w:rPr>
                    <w:t>Начальная (максимальная) цена с учетом НДС (руб.)</w:t>
                  </w:r>
                </w:p>
              </w:tc>
              <w:tc>
                <w:tcPr>
                  <w:tcW w:w="3544" w:type="dxa"/>
                  <w:shd w:val="clear" w:color="auto" w:fill="auto"/>
                </w:tcPr>
                <w:p w:rsidR="005141D8" w:rsidRDefault="005141D8" w:rsidP="00C6299B">
                  <w:pPr>
                    <w:pStyle w:val="aa"/>
                    <w:rPr>
                      <w:lang w:eastAsia="en-US"/>
                    </w:rPr>
                  </w:pPr>
                  <w:r>
                    <w:rPr>
                      <w:lang w:eastAsia="en-US"/>
                    </w:rPr>
                    <w:t>Подпункты пункта 1.4.2 Документации о запросе предложений</w:t>
                  </w:r>
                </w:p>
              </w:tc>
            </w:tr>
            <w:tr w:rsidR="005141D8" w:rsidRPr="00CB432A" w:rsidTr="00C6299B">
              <w:tc>
                <w:tcPr>
                  <w:tcW w:w="614" w:type="dxa"/>
                  <w:shd w:val="clear" w:color="auto" w:fill="auto"/>
                </w:tcPr>
                <w:p w:rsidR="005141D8" w:rsidRPr="00C6299B" w:rsidRDefault="005141D8" w:rsidP="00C6299B">
                  <w:pPr>
                    <w:pStyle w:val="ae"/>
                  </w:pPr>
                  <w:r w:rsidRPr="00C6299B">
                    <w:t>1</w:t>
                  </w:r>
                </w:p>
              </w:tc>
              <w:tc>
                <w:tcPr>
                  <w:tcW w:w="2817" w:type="dxa"/>
                  <w:shd w:val="clear" w:color="auto" w:fill="auto"/>
                </w:tcPr>
                <w:p w:rsidR="005141D8" w:rsidRDefault="005141D8" w:rsidP="00C6299B">
                  <w:pPr>
                    <w:pStyle w:val="ad"/>
                    <w:tabs>
                      <w:tab w:val="left" w:pos="1791"/>
                    </w:tabs>
                    <w:rPr>
                      <w:lang w:eastAsia="en-US"/>
                    </w:rPr>
                  </w:pPr>
                  <w:r>
                    <w:rPr>
                      <w:lang w:eastAsia="en-US"/>
                    </w:rPr>
                    <w:t>0 – 999 999,99</w:t>
                  </w:r>
                  <w:r>
                    <w:rPr>
                      <w:lang w:eastAsia="en-US"/>
                    </w:rPr>
                    <w:tab/>
                  </w:r>
                </w:p>
              </w:tc>
              <w:tc>
                <w:tcPr>
                  <w:tcW w:w="3544" w:type="dxa"/>
                  <w:shd w:val="clear" w:color="auto" w:fill="auto"/>
                </w:tcPr>
                <w:p w:rsidR="005141D8" w:rsidRDefault="005141D8" w:rsidP="00C6299B">
                  <w:pPr>
                    <w:pStyle w:val="ad"/>
                    <w:rPr>
                      <w:lang w:eastAsia="en-US"/>
                    </w:rPr>
                  </w:pPr>
                  <w:r>
                    <w:rPr>
                      <w:lang w:eastAsia="en-US"/>
                    </w:rPr>
                    <w:t>в, г,д, л</w:t>
                  </w:r>
                </w:p>
              </w:tc>
            </w:tr>
            <w:tr w:rsidR="005141D8" w:rsidRPr="00CB432A" w:rsidTr="00C6299B">
              <w:tc>
                <w:tcPr>
                  <w:tcW w:w="614" w:type="dxa"/>
                  <w:shd w:val="clear" w:color="auto" w:fill="auto"/>
                </w:tcPr>
                <w:p w:rsidR="005141D8" w:rsidRPr="00C6299B" w:rsidRDefault="005141D8" w:rsidP="00C6299B">
                  <w:pPr>
                    <w:pStyle w:val="ae"/>
                  </w:pPr>
                  <w:r w:rsidRPr="00C6299B">
                    <w:t>2</w:t>
                  </w:r>
                </w:p>
              </w:tc>
              <w:tc>
                <w:tcPr>
                  <w:tcW w:w="2817" w:type="dxa"/>
                  <w:shd w:val="clear" w:color="auto" w:fill="auto"/>
                </w:tcPr>
                <w:p w:rsidR="005141D8" w:rsidRDefault="005141D8" w:rsidP="00C6299B">
                  <w:pPr>
                    <w:pStyle w:val="ad"/>
                    <w:rPr>
                      <w:lang w:eastAsia="en-US"/>
                    </w:rPr>
                  </w:pPr>
                  <w:r>
                    <w:rPr>
                      <w:lang w:eastAsia="en-US"/>
                    </w:rPr>
                    <w:t>1 000 000 – 3 000 000</w:t>
                  </w:r>
                </w:p>
              </w:tc>
              <w:tc>
                <w:tcPr>
                  <w:tcW w:w="3544" w:type="dxa"/>
                  <w:shd w:val="clear" w:color="auto" w:fill="auto"/>
                </w:tcPr>
                <w:p w:rsidR="005141D8" w:rsidRDefault="005141D8" w:rsidP="00C6299B">
                  <w:pPr>
                    <w:pStyle w:val="ad"/>
                    <w:rPr>
                      <w:lang w:eastAsia="en-US"/>
                    </w:rPr>
                  </w:pPr>
                  <w:r>
                    <w:rPr>
                      <w:lang w:eastAsia="en-US"/>
                    </w:rPr>
                    <w:t>в, г,д, и,л</w:t>
                  </w:r>
                </w:p>
              </w:tc>
            </w:tr>
            <w:tr w:rsidR="005141D8" w:rsidRPr="00CB432A" w:rsidTr="00C6299B">
              <w:tc>
                <w:tcPr>
                  <w:tcW w:w="614" w:type="dxa"/>
                  <w:shd w:val="clear" w:color="auto" w:fill="auto"/>
                </w:tcPr>
                <w:p w:rsidR="005141D8" w:rsidRPr="00C6299B" w:rsidRDefault="005141D8" w:rsidP="00C6299B">
                  <w:pPr>
                    <w:pStyle w:val="ae"/>
                  </w:pPr>
                  <w:r w:rsidRPr="00C6299B">
                    <w:t>3</w:t>
                  </w:r>
                </w:p>
              </w:tc>
              <w:tc>
                <w:tcPr>
                  <w:tcW w:w="2817" w:type="dxa"/>
                  <w:shd w:val="clear" w:color="auto" w:fill="auto"/>
                </w:tcPr>
                <w:p w:rsidR="005141D8" w:rsidRDefault="005141D8" w:rsidP="00C6299B">
                  <w:pPr>
                    <w:pStyle w:val="ad"/>
                    <w:rPr>
                      <w:lang w:eastAsia="en-US"/>
                    </w:rPr>
                  </w:pPr>
                  <w:r>
                    <w:rPr>
                      <w:lang w:eastAsia="en-US"/>
                    </w:rPr>
                    <w:t>Свыше 3 000 000</w:t>
                  </w:r>
                </w:p>
              </w:tc>
              <w:tc>
                <w:tcPr>
                  <w:tcW w:w="3544" w:type="dxa"/>
                  <w:shd w:val="clear" w:color="auto" w:fill="auto"/>
                </w:tcPr>
                <w:p w:rsidR="005141D8" w:rsidRDefault="005141D8" w:rsidP="00C6299B">
                  <w:pPr>
                    <w:pStyle w:val="ad"/>
                    <w:rPr>
                      <w:lang w:eastAsia="en-US"/>
                    </w:rPr>
                  </w:pPr>
                  <w:r>
                    <w:rPr>
                      <w:lang w:eastAsia="en-US"/>
                    </w:rPr>
                    <w:t>В полном объеме</w:t>
                  </w:r>
                </w:p>
              </w:tc>
            </w:tr>
          </w:tbl>
          <w:p w:rsidR="005141D8" w:rsidRPr="00CB432A" w:rsidRDefault="005141D8" w:rsidP="00C6299B">
            <w:pPr>
              <w:pStyle w:val="ad"/>
            </w:pPr>
          </w:p>
        </w:tc>
      </w:tr>
      <w:tr w:rsidR="005141D8" w:rsidRPr="00CB432A" w:rsidTr="00CE3346">
        <w:tc>
          <w:tcPr>
            <w:tcW w:w="683" w:type="dxa"/>
          </w:tcPr>
          <w:p w:rsidR="005141D8" w:rsidRPr="00CB432A" w:rsidRDefault="005141D8" w:rsidP="00C6299B">
            <w:pPr>
              <w:pStyle w:val="ad"/>
            </w:pPr>
            <w:r w:rsidRPr="00CB432A">
              <w:t>3.26</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Требования к условиям поставки</w:t>
            </w:r>
          </w:p>
        </w:tc>
        <w:tc>
          <w:tcPr>
            <w:tcW w:w="7229" w:type="dxa"/>
          </w:tcPr>
          <w:p w:rsidR="005141D8" w:rsidRPr="00C84A37" w:rsidRDefault="005141D8" w:rsidP="00C6299B">
            <w:pPr>
              <w:pStyle w:val="ad"/>
            </w:pPr>
            <w:r w:rsidRPr="00C84A37">
              <w:t>В соответствии с Техническим заданием</w:t>
            </w:r>
          </w:p>
        </w:tc>
      </w:tr>
      <w:tr w:rsidR="005141D8" w:rsidRPr="00CB432A" w:rsidTr="00CE3346">
        <w:tc>
          <w:tcPr>
            <w:tcW w:w="683" w:type="dxa"/>
          </w:tcPr>
          <w:p w:rsidR="005141D8" w:rsidRPr="00CB432A" w:rsidRDefault="005141D8" w:rsidP="00C6299B">
            <w:pPr>
              <w:pStyle w:val="ad"/>
            </w:pPr>
            <w:r w:rsidRPr="00CB432A">
              <w:t>3.27</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Условия оплаты</w:t>
            </w:r>
          </w:p>
        </w:tc>
        <w:tc>
          <w:tcPr>
            <w:tcW w:w="7229" w:type="dxa"/>
          </w:tcPr>
          <w:p w:rsidR="005141D8" w:rsidRPr="00C84A37" w:rsidRDefault="005141D8" w:rsidP="00C6299B">
            <w:pPr>
              <w:pStyle w:val="ad"/>
            </w:pPr>
          </w:p>
        </w:tc>
      </w:tr>
      <w:tr w:rsidR="005141D8" w:rsidRPr="00CB432A" w:rsidTr="00CE3346">
        <w:tc>
          <w:tcPr>
            <w:tcW w:w="683" w:type="dxa"/>
          </w:tcPr>
          <w:p w:rsidR="005141D8" w:rsidRPr="00CB432A" w:rsidRDefault="005141D8" w:rsidP="00C6299B">
            <w:pPr>
              <w:pStyle w:val="ad"/>
            </w:pPr>
            <w:r w:rsidRPr="00CB432A">
              <w:t>3.28</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Валюта Заявки на участие в Запросе предложений</w:t>
            </w:r>
          </w:p>
        </w:tc>
        <w:tc>
          <w:tcPr>
            <w:tcW w:w="7229" w:type="dxa"/>
          </w:tcPr>
          <w:p w:rsidR="005141D8" w:rsidRPr="00CB432A" w:rsidRDefault="005141D8" w:rsidP="00C6299B">
            <w:pPr>
              <w:pStyle w:val="ad"/>
            </w:pPr>
            <w:r w:rsidRPr="00CB432A">
              <w:t>Рубли Российской Федерации</w:t>
            </w:r>
          </w:p>
          <w:p w:rsidR="005141D8" w:rsidRPr="00CB432A" w:rsidRDefault="005141D8" w:rsidP="00C6299B">
            <w:pPr>
              <w:pStyle w:val="ad"/>
            </w:pPr>
          </w:p>
          <w:p w:rsidR="005141D8" w:rsidRPr="00CB432A" w:rsidRDefault="005141D8" w:rsidP="00C6299B">
            <w:pPr>
              <w:pStyle w:val="ad"/>
            </w:pPr>
          </w:p>
        </w:tc>
      </w:tr>
      <w:tr w:rsidR="005141D8" w:rsidRPr="00CB432A" w:rsidTr="00CE3346">
        <w:tc>
          <w:tcPr>
            <w:tcW w:w="683" w:type="dxa"/>
          </w:tcPr>
          <w:p w:rsidR="005141D8" w:rsidRPr="00CB432A" w:rsidRDefault="005141D8" w:rsidP="00C6299B">
            <w:pPr>
              <w:pStyle w:val="ad"/>
            </w:pPr>
            <w:r w:rsidRPr="00CB432A">
              <w:t>3.29</w:t>
            </w:r>
          </w:p>
        </w:tc>
        <w:tc>
          <w:tcPr>
            <w:tcW w:w="276" w:type="dxa"/>
          </w:tcPr>
          <w:p w:rsidR="005141D8" w:rsidRPr="00CB432A" w:rsidRDefault="005141D8" w:rsidP="00C6299B">
            <w:pPr>
              <w:pStyle w:val="ad"/>
            </w:pPr>
          </w:p>
        </w:tc>
        <w:tc>
          <w:tcPr>
            <w:tcW w:w="2126" w:type="dxa"/>
          </w:tcPr>
          <w:p w:rsidR="005141D8" w:rsidRPr="00CB432A" w:rsidRDefault="005141D8" w:rsidP="00C6299B">
            <w:pPr>
              <w:pStyle w:val="ad"/>
            </w:pPr>
            <w:r w:rsidRPr="00CB432A">
              <w:t>Перечень критериев оценки Заявок на участие в Запросе предложений</w:t>
            </w:r>
          </w:p>
        </w:tc>
        <w:tc>
          <w:tcPr>
            <w:tcW w:w="7229" w:type="dxa"/>
          </w:tcPr>
          <w:p w:rsidR="005141D8" w:rsidRPr="00CB432A" w:rsidRDefault="005141D8" w:rsidP="00C6299B">
            <w:pPr>
              <w:pStyle w:val="ad"/>
            </w:pPr>
          </w:p>
        </w:tc>
      </w:tr>
    </w:tbl>
    <w:p w:rsidR="005141D8" w:rsidRPr="00CB432A" w:rsidRDefault="005141D8" w:rsidP="007B1C54">
      <w:pPr>
        <w:ind w:left="567"/>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5141D8"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41D8" w:rsidRPr="000254D7" w:rsidRDefault="005141D8" w:rsidP="00D57D5D">
            <w:pPr>
              <w:pStyle w:val="aa"/>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41D8" w:rsidRPr="000254D7" w:rsidRDefault="005141D8" w:rsidP="00D57D5D">
            <w:pPr>
              <w:pStyle w:val="aa"/>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5141D8" w:rsidRPr="000254D7" w:rsidRDefault="005141D8" w:rsidP="00D57D5D">
            <w:pPr>
              <w:pStyle w:val="aa"/>
            </w:pPr>
            <w:r w:rsidRPr="000254D7">
              <w:t>Весомость критерия в %</w:t>
            </w:r>
          </w:p>
        </w:tc>
      </w:tr>
      <w:tr w:rsidR="005141D8"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5141D8" w:rsidRPr="005141D8" w:rsidRDefault="005141D8" w:rsidP="00403D3F">
            <w:r w:rsidRPr="005141D8">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5141D8" w:rsidRPr="005141D8" w:rsidRDefault="005141D8" w:rsidP="00403D3F"/>
        </w:tc>
        <w:tc>
          <w:tcPr>
            <w:tcW w:w="3827" w:type="dxa"/>
            <w:tcBorders>
              <w:top w:val="single" w:sz="4" w:space="0" w:color="auto"/>
              <w:left w:val="single" w:sz="4" w:space="0" w:color="auto"/>
              <w:bottom w:val="single" w:sz="4" w:space="0" w:color="auto"/>
              <w:right w:val="single" w:sz="4" w:space="0" w:color="auto"/>
            </w:tcBorders>
            <w:shd w:val="clear" w:color="auto" w:fill="D9D9D9"/>
          </w:tcPr>
          <w:p w:rsidR="005141D8" w:rsidRPr="005141D8" w:rsidRDefault="005141D8" w:rsidP="00403D3F"/>
        </w:tc>
      </w:tr>
      <w:tr w:rsidR="005141D8"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5141D8" w:rsidRPr="005141D8" w:rsidRDefault="005141D8" w:rsidP="00403D3F">
            <w:r w:rsidRPr="005141D8">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5141D8" w:rsidRPr="005141D8" w:rsidRDefault="005141D8" w:rsidP="00403D3F">
            <w:r w:rsidRPr="005141D8">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5141D8" w:rsidRPr="005141D8" w:rsidRDefault="005141D8" w:rsidP="00403D3F">
            <w:r w:rsidRPr="005141D8">
              <w:t>50 %</w:t>
            </w:r>
          </w:p>
        </w:tc>
      </w:tr>
      <w:tr w:rsidR="005141D8"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5141D8" w:rsidRPr="005141D8" w:rsidRDefault="005141D8" w:rsidP="00403D3F">
            <w:r w:rsidRPr="005141D8">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5141D8" w:rsidRPr="005141D8" w:rsidRDefault="005141D8" w:rsidP="00403D3F">
            <w:r w:rsidRPr="005141D8">
              <w:t>Количество товара, сертифицированного в системе добровольной сертификации «Газсерт»</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5141D8" w:rsidRPr="005141D8" w:rsidRDefault="005141D8" w:rsidP="00403D3F">
            <w:r w:rsidRPr="005141D8">
              <w:t>50 %</w:t>
            </w:r>
          </w:p>
        </w:tc>
      </w:tr>
    </w:tbl>
    <w:p w:rsidR="005141D8" w:rsidRDefault="005141D8" w:rsidP="00547EEA">
      <w:pPr>
        <w:jc w:val="center"/>
      </w:pPr>
    </w:p>
    <w:p w:rsidR="005141D8" w:rsidRDefault="005141D8" w:rsidP="00547EEA">
      <w:pPr>
        <w:jc w:val="center"/>
      </w:pPr>
    </w:p>
    <w:p w:rsidR="005141D8" w:rsidRPr="00CB432A" w:rsidRDefault="005141D8" w:rsidP="00547EEA">
      <w:pPr>
        <w:jc w:val="center"/>
      </w:pPr>
    </w:p>
    <w:p w:rsidR="005141D8" w:rsidRPr="00CB432A" w:rsidRDefault="005141D8" w:rsidP="00547EEA">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5141D8" w:rsidRPr="00CB432A" w:rsidTr="00D57D5D">
        <w:trPr>
          <w:trHeight w:val="497"/>
          <w:tblHeader/>
        </w:trPr>
        <w:tc>
          <w:tcPr>
            <w:tcW w:w="668" w:type="dxa"/>
            <w:vAlign w:val="center"/>
          </w:tcPr>
          <w:p w:rsidR="005141D8" w:rsidRPr="00CB432A" w:rsidRDefault="005141D8" w:rsidP="00D57D5D">
            <w:pPr>
              <w:pStyle w:val="aa"/>
            </w:pPr>
            <w:r w:rsidRPr="00CB432A">
              <w:t>№ п/п</w:t>
            </w:r>
          </w:p>
        </w:tc>
        <w:tc>
          <w:tcPr>
            <w:tcW w:w="291" w:type="dxa"/>
            <w:vAlign w:val="center"/>
          </w:tcPr>
          <w:p w:rsidR="005141D8" w:rsidRPr="00CB432A" w:rsidRDefault="005141D8" w:rsidP="00D57D5D">
            <w:pPr>
              <w:pStyle w:val="aa"/>
            </w:pPr>
          </w:p>
        </w:tc>
        <w:tc>
          <w:tcPr>
            <w:tcW w:w="9355" w:type="dxa"/>
            <w:gridSpan w:val="2"/>
            <w:vAlign w:val="center"/>
          </w:tcPr>
          <w:p w:rsidR="005141D8" w:rsidRPr="00CB432A" w:rsidRDefault="005141D8" w:rsidP="00D57D5D">
            <w:pPr>
              <w:pStyle w:val="aa"/>
            </w:pPr>
            <w:r w:rsidRPr="00CB432A">
              <w:t>Условия Запроса предложений</w:t>
            </w:r>
          </w:p>
        </w:tc>
      </w:tr>
      <w:tr w:rsidR="005141D8" w:rsidRPr="00CB432A" w:rsidTr="00D57D5D">
        <w:trPr>
          <w:trHeight w:val="1234"/>
        </w:trPr>
        <w:tc>
          <w:tcPr>
            <w:tcW w:w="668" w:type="dxa"/>
          </w:tcPr>
          <w:p w:rsidR="005141D8" w:rsidRPr="00CB432A" w:rsidRDefault="005141D8" w:rsidP="00D57D5D">
            <w:pPr>
              <w:pStyle w:val="ae"/>
            </w:pPr>
            <w:r w:rsidRPr="00CB432A">
              <w:t>3.30</w:t>
            </w:r>
          </w:p>
        </w:tc>
        <w:tc>
          <w:tcPr>
            <w:tcW w:w="291" w:type="dxa"/>
          </w:tcPr>
          <w:p w:rsidR="005141D8" w:rsidRPr="00CB432A" w:rsidRDefault="005141D8" w:rsidP="00D57D5D">
            <w:pPr>
              <w:pStyle w:val="ad"/>
            </w:pPr>
          </w:p>
        </w:tc>
        <w:tc>
          <w:tcPr>
            <w:tcW w:w="2126" w:type="dxa"/>
          </w:tcPr>
          <w:p w:rsidR="005141D8" w:rsidRPr="00CB432A" w:rsidRDefault="005141D8" w:rsidP="00D57D5D">
            <w:pPr>
              <w:pStyle w:val="ad"/>
            </w:pPr>
            <w:r w:rsidRPr="00CB432A">
              <w:t>Порядок оценки Заявок в соответствии с заявленными Заказчиком критериями</w:t>
            </w:r>
          </w:p>
        </w:tc>
        <w:tc>
          <w:tcPr>
            <w:tcW w:w="7229" w:type="dxa"/>
          </w:tcPr>
          <w:p w:rsidR="005141D8" w:rsidRPr="00CB432A" w:rsidRDefault="005141D8" w:rsidP="00D57D5D">
            <w:pPr>
              <w:pStyle w:val="ad"/>
            </w:pPr>
            <w:r w:rsidRPr="00CB432A">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5141D8" w:rsidRPr="00CB432A" w:rsidRDefault="005141D8" w:rsidP="00D57D5D">
            <w:pPr>
              <w:pStyle w:val="ad"/>
            </w:pPr>
            <w:r w:rsidRPr="00CB432A">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5141D8" w:rsidRDefault="005141D8" w:rsidP="00D57D5D">
            <w:pPr>
              <w:pStyle w:val="aa"/>
            </w:pPr>
          </w:p>
          <w:p w:rsidR="005141D8" w:rsidRDefault="005141D8" w:rsidP="00D57D5D">
            <w:pPr>
              <w:pStyle w:val="aa"/>
            </w:pPr>
            <w:r w:rsidRPr="00CB432A">
              <w:rPr>
                <w:lang w:val="en-US"/>
              </w:rPr>
              <w:t>R</w:t>
            </w:r>
            <w:r w:rsidRPr="00CB432A">
              <w:rPr>
                <w:vertAlign w:val="subscript"/>
                <w:lang w:val="en-US"/>
              </w:rPr>
              <w:t>i</w:t>
            </w:r>
            <w:r w:rsidRPr="00CB432A">
              <w:t xml:space="preserve"> =БЦ</w:t>
            </w:r>
            <w:r w:rsidRPr="00CB432A">
              <w:rPr>
                <w:lang w:val="en-US"/>
              </w:rPr>
              <w:t>i</w:t>
            </w:r>
            <w:r w:rsidRPr="00CB432A">
              <w:t xml:space="preserve">  * </w:t>
            </w:r>
            <w:r w:rsidRPr="00CB432A">
              <w:rPr>
                <w:lang w:val="en-US"/>
              </w:rPr>
              <w:t>V</w:t>
            </w:r>
            <w:r w:rsidRPr="00CB432A">
              <w:rPr>
                <w:vertAlign w:val="subscript"/>
              </w:rPr>
              <w:t>Ц</w:t>
            </w:r>
            <w:r w:rsidRPr="00CB432A">
              <w:t>+БС</w:t>
            </w:r>
            <w:r w:rsidRPr="00CB432A">
              <w:rPr>
                <w:lang w:val="en-US"/>
              </w:rPr>
              <w:t>i</w:t>
            </w:r>
            <w:r w:rsidRPr="00CB432A">
              <w:t xml:space="preserve"> </w:t>
            </w:r>
            <w:r w:rsidRPr="00CB432A">
              <w:rPr>
                <w:vertAlign w:val="subscript"/>
                <w:lang w:val="en-US"/>
              </w:rPr>
              <w:t>i</w:t>
            </w:r>
            <w:r w:rsidRPr="00CB432A">
              <w:t xml:space="preserve"> * </w:t>
            </w:r>
            <w:r w:rsidRPr="00CB432A">
              <w:rPr>
                <w:lang w:val="en-US"/>
              </w:rPr>
              <w:t>V</w:t>
            </w:r>
            <w:r w:rsidRPr="00CB432A">
              <w:rPr>
                <w:vertAlign w:val="subscript"/>
              </w:rPr>
              <w:t>С</w:t>
            </w:r>
            <w:r w:rsidRPr="00CB432A">
              <w:t>+ БУ</w:t>
            </w:r>
            <w:r w:rsidRPr="00CB432A">
              <w:rPr>
                <w:lang w:val="en-US"/>
              </w:rPr>
              <w:t>i</w:t>
            </w:r>
            <w:r w:rsidRPr="00CB432A">
              <w:t xml:space="preserve">  * </w:t>
            </w:r>
            <w:r w:rsidRPr="00CB432A">
              <w:rPr>
                <w:lang w:val="en-US"/>
              </w:rPr>
              <w:t>V</w:t>
            </w:r>
            <w:r w:rsidRPr="00CB432A">
              <w:t>у+ БГ</w:t>
            </w:r>
            <w:r w:rsidRPr="00CB432A">
              <w:rPr>
                <w:lang w:val="en-US"/>
              </w:rPr>
              <w:t>i</w:t>
            </w:r>
            <w:r w:rsidRPr="00CB432A">
              <w:t xml:space="preserve">  * </w:t>
            </w:r>
            <w:r w:rsidRPr="00CB432A">
              <w:rPr>
                <w:lang w:val="en-US"/>
              </w:rPr>
              <w:t>V</w:t>
            </w:r>
            <w:r w:rsidRPr="00CB432A">
              <w:t>г*</w:t>
            </w:r>
          </w:p>
          <w:p w:rsidR="005141D8" w:rsidRPr="00CB432A" w:rsidRDefault="005141D8" w:rsidP="00D57D5D">
            <w:pPr>
              <w:pStyle w:val="aa"/>
            </w:pPr>
          </w:p>
          <w:p w:rsidR="005141D8" w:rsidRDefault="005141D8" w:rsidP="00D57D5D">
            <w:pPr>
              <w:pStyle w:val="ad"/>
            </w:pPr>
            <w:r>
              <w:t>где:</w:t>
            </w:r>
          </w:p>
          <w:p w:rsidR="005141D8" w:rsidRPr="00CB432A" w:rsidRDefault="005141D8" w:rsidP="00D57D5D">
            <w:pPr>
              <w:pStyle w:val="ad"/>
            </w:pPr>
            <w:r w:rsidRPr="00CB432A">
              <w:t>i – порядковый номер Заявки Участника, допущенного к оценке и сопоставлению</w:t>
            </w:r>
            <w:r>
              <w:t>;</w:t>
            </w:r>
          </w:p>
          <w:p w:rsidR="005141D8" w:rsidRPr="00CB432A" w:rsidRDefault="005141D8" w:rsidP="00D57D5D">
            <w:pPr>
              <w:pStyle w:val="ad"/>
            </w:pPr>
            <w:r w:rsidRPr="00CB432A">
              <w:rPr>
                <w:lang w:val="en-US"/>
              </w:rPr>
              <w:t>Ri</w:t>
            </w:r>
            <w:r w:rsidRPr="00CB432A">
              <w:t xml:space="preserve"> – рейтинг Заявки </w:t>
            </w:r>
            <w:r w:rsidRPr="00CB432A">
              <w:rPr>
                <w:lang w:val="en-US"/>
              </w:rPr>
              <w:t>i</w:t>
            </w:r>
            <w:r w:rsidRPr="00CB432A">
              <w:t>-го Участника</w:t>
            </w:r>
            <w:r>
              <w:t>;</w:t>
            </w:r>
          </w:p>
          <w:p w:rsidR="005141D8" w:rsidRPr="00CB432A" w:rsidRDefault="005141D8" w:rsidP="00D57D5D">
            <w:pPr>
              <w:pStyle w:val="ad"/>
            </w:pPr>
            <w:r w:rsidRPr="00CB432A">
              <w:t xml:space="preserve">БЦi – оценка (балл)  Заявки </w:t>
            </w:r>
            <w:r w:rsidRPr="00CB432A">
              <w:rPr>
                <w:lang w:val="en-US"/>
              </w:rPr>
              <w:t>i</w:t>
            </w:r>
            <w:r w:rsidRPr="00CB432A">
              <w:t>-го Участника по критерию «Цена закупки»</w:t>
            </w:r>
            <w:r>
              <w:t>;</w:t>
            </w:r>
          </w:p>
          <w:p w:rsidR="005141D8" w:rsidRPr="00CB432A" w:rsidRDefault="005141D8" w:rsidP="00D57D5D">
            <w:pPr>
              <w:pStyle w:val="ad"/>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5141D8" w:rsidRPr="00CB432A" w:rsidRDefault="005141D8" w:rsidP="00D57D5D">
            <w:pPr>
              <w:pStyle w:val="ad"/>
            </w:pPr>
            <w:r w:rsidRPr="00CB432A">
              <w:lastRenderedPageBreak/>
              <w:t xml:space="preserve">БУi – оценка (балл) Заявки </w:t>
            </w:r>
            <w:r w:rsidRPr="00CB432A">
              <w:rPr>
                <w:lang w:val="en-US"/>
              </w:rPr>
              <w:t>i</w:t>
            </w:r>
            <w:r w:rsidRPr="00CB432A">
              <w:t xml:space="preserve">-го Участника по критерию «Условие оплаты» </w:t>
            </w:r>
          </w:p>
          <w:p w:rsidR="005141D8" w:rsidRPr="008F56F1" w:rsidRDefault="005141D8" w:rsidP="00D57D5D">
            <w:pPr>
              <w:pStyle w:val="ad"/>
            </w:pPr>
            <w:r w:rsidRPr="00CB432A">
              <w:t xml:space="preserve">БГi – оценка (балл) Заявки </w:t>
            </w:r>
            <w:r w:rsidRPr="00CB432A">
              <w:rPr>
                <w:lang w:val="en-US"/>
              </w:rPr>
              <w:t>i</w:t>
            </w:r>
            <w:r w:rsidRPr="00CB432A">
              <w:t xml:space="preserve">-го Участника по критерию </w:t>
            </w:r>
            <w:r w:rsidRPr="008F56F1">
              <w:t>«Количество товара, сертифицированного в системе добровольной сертификации «Газсерт»</w:t>
            </w:r>
            <w:r>
              <w:t>;</w:t>
            </w:r>
          </w:p>
          <w:p w:rsidR="005141D8" w:rsidRPr="008D68FD" w:rsidRDefault="005141D8" w:rsidP="00D57D5D">
            <w:pPr>
              <w:pStyle w:val="ad"/>
            </w:pPr>
            <w:r w:rsidRPr="008D68FD">
              <w:t>Vц – значимость (вес)  критерия «Цена закупки»</w:t>
            </w:r>
            <w:r>
              <w:t>;</w:t>
            </w:r>
          </w:p>
          <w:p w:rsidR="005141D8" w:rsidRPr="000331E7" w:rsidRDefault="005141D8" w:rsidP="00D57D5D">
            <w:pPr>
              <w:pStyle w:val="ad"/>
            </w:pPr>
            <w:r w:rsidRPr="000331E7">
              <w:t>Vс – значимость (вес)  критерия «Срок поставки товара»</w:t>
            </w:r>
            <w:r>
              <w:t>;</w:t>
            </w:r>
          </w:p>
          <w:p w:rsidR="005141D8" w:rsidRPr="000331E7" w:rsidRDefault="005141D8" w:rsidP="00D57D5D">
            <w:pPr>
              <w:pStyle w:val="ad"/>
            </w:pPr>
            <w:r w:rsidRPr="000331E7">
              <w:t>Vу – значимость (вес)  критерия «Условие оплаты»</w:t>
            </w:r>
            <w:r>
              <w:t>;</w:t>
            </w:r>
          </w:p>
          <w:p w:rsidR="005141D8" w:rsidRPr="008D68FD" w:rsidRDefault="005141D8" w:rsidP="00D57D5D">
            <w:pPr>
              <w:pStyle w:val="ad"/>
            </w:pPr>
            <w:r w:rsidRPr="000331E7">
              <w:t xml:space="preserve">Vг – значимость (вес)  критерия «Количество </w:t>
            </w:r>
            <w:r w:rsidRPr="008F56F1">
              <w:t xml:space="preserve">товара, сертифицированного в системе </w:t>
            </w:r>
            <w:r w:rsidRPr="008D68FD">
              <w:t>добровольной сертификации «Газсерт»</w:t>
            </w:r>
            <w:r>
              <w:t>.</w:t>
            </w:r>
          </w:p>
          <w:p w:rsidR="005141D8" w:rsidRPr="00CB432A" w:rsidRDefault="005141D8" w:rsidP="00D57D5D">
            <w:pPr>
              <w:pStyle w:val="ad"/>
            </w:pPr>
            <w:r w:rsidRPr="00CB432A">
              <w:rPr>
                <w:b/>
              </w:rPr>
              <w:t>*</w:t>
            </w:r>
            <w:r w:rsidRPr="00CB432A">
              <w:t xml:space="preserve"> </w:t>
            </w:r>
            <w:r w:rsidRPr="00FC384B">
              <w:t>Количество слагаемых в формуле определяется набором критериев, используемых для оценки заявок Участников и указанных в п</w:t>
            </w:r>
            <w:r>
              <w:t>. </w:t>
            </w:r>
            <w:r w:rsidRPr="00FC384B">
              <w:t>3.29 Документации о запросе предложений</w:t>
            </w:r>
            <w:r w:rsidRPr="00CB432A">
              <w:t>.</w:t>
            </w:r>
          </w:p>
          <w:p w:rsidR="005141D8" w:rsidRPr="00CB432A" w:rsidRDefault="005141D8" w:rsidP="00D57D5D">
            <w:pPr>
              <w:pStyle w:val="aa"/>
            </w:pPr>
          </w:p>
          <w:p w:rsidR="005141D8" w:rsidRPr="00CB432A" w:rsidRDefault="005141D8" w:rsidP="00D57D5D">
            <w:pPr>
              <w:pStyle w:val="aa"/>
            </w:pPr>
            <w:r w:rsidRPr="00CB432A">
              <w:t xml:space="preserve">1.Оценка по критерию «Цена закупки» </w:t>
            </w:r>
          </w:p>
          <w:p w:rsidR="005141D8" w:rsidRDefault="005141D8" w:rsidP="00D57D5D">
            <w:pPr>
              <w:pStyle w:val="aa"/>
            </w:pPr>
            <w:r w:rsidRPr="00CB432A">
              <w:t>БЦi = (Цмах - Цi )/ Цмах * 100</w:t>
            </w:r>
          </w:p>
          <w:p w:rsidR="005141D8" w:rsidRPr="00CB432A" w:rsidRDefault="005141D8" w:rsidP="00D57D5D">
            <w:pPr>
              <w:pStyle w:val="aa"/>
            </w:pPr>
          </w:p>
          <w:p w:rsidR="005141D8" w:rsidRDefault="005141D8" w:rsidP="00D57D5D">
            <w:pPr>
              <w:pStyle w:val="ad"/>
            </w:pPr>
            <w:r>
              <w:t>где:</w:t>
            </w:r>
          </w:p>
          <w:p w:rsidR="005141D8" w:rsidRDefault="005141D8" w:rsidP="00D57D5D">
            <w:pPr>
              <w:pStyle w:val="ad"/>
            </w:pPr>
            <w:r>
              <w:t>БЦi – оценка (балл)  Заявки i-го Участника по критерию «Цена закупки»;</w:t>
            </w:r>
          </w:p>
          <w:p w:rsidR="005141D8" w:rsidRDefault="005141D8" w:rsidP="00D57D5D">
            <w:pPr>
              <w:pStyle w:val="ad"/>
            </w:pPr>
            <w:r>
              <w:t>Цi – предложение о цене закупки по заявке  i-го Участника Запроса предложений;</w:t>
            </w:r>
          </w:p>
          <w:p w:rsidR="005141D8" w:rsidRDefault="005141D8" w:rsidP="00D57D5D">
            <w:pPr>
              <w:pStyle w:val="ad"/>
            </w:pPr>
            <w:r>
              <w:t>Цмах – начальная (максимальная) цена предмета закупки;</w:t>
            </w:r>
          </w:p>
          <w:p w:rsidR="005141D8" w:rsidRDefault="005141D8" w:rsidP="00D57D5D">
            <w:pPr>
              <w:pStyle w:val="ad"/>
            </w:pPr>
            <w:r>
              <w:t>Оценка заявок Участников осуществляется по цене закупки, предложенной Участником.</w:t>
            </w:r>
          </w:p>
          <w:p w:rsidR="005141D8" w:rsidRDefault="005141D8" w:rsidP="00D57D5D">
            <w:pPr>
              <w:pStyle w:val="ad"/>
            </w:pPr>
            <w:r>
              <w:t>Если Участник предложил цену договора с учетом НДС, за Цмах принимается начальная (максимальная) цена закупки с учетом НДС, а за Цi – предложение Участника о цене договора с учетом НДС.</w:t>
            </w:r>
          </w:p>
          <w:p w:rsidR="005141D8" w:rsidRDefault="005141D8" w:rsidP="00D57D5D">
            <w:pPr>
              <w:pStyle w:val="ad"/>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5141D8" w:rsidRPr="00CB432A" w:rsidRDefault="005141D8" w:rsidP="00D57D5D">
            <w:pPr>
              <w:pStyle w:val="ad"/>
            </w:pPr>
            <w:r w:rsidRPr="00CE5ADE">
              <w:t>Договор по результатам закупки будет заключён с победителем закупки на условиях предложения о цене договора Участника.</w:t>
            </w:r>
          </w:p>
          <w:p w:rsidR="005141D8" w:rsidRDefault="005141D8" w:rsidP="00D57D5D">
            <w:pPr>
              <w:pStyle w:val="aa"/>
            </w:pPr>
          </w:p>
          <w:p w:rsidR="005141D8" w:rsidRPr="00CB432A" w:rsidRDefault="005141D8" w:rsidP="00D57D5D">
            <w:pPr>
              <w:pStyle w:val="aa"/>
            </w:pPr>
            <w:r w:rsidRPr="00CB432A">
              <w:t>2.Оценка по критерию «Срок поставки товара»</w:t>
            </w:r>
          </w:p>
          <w:p w:rsidR="005141D8" w:rsidRDefault="005141D8" w:rsidP="00D57D5D">
            <w:pPr>
              <w:pStyle w:val="aa"/>
            </w:pPr>
            <w:r w:rsidRPr="00CB432A">
              <w:t>Бсi= (Cмах-Сi)/Смах*100</w:t>
            </w:r>
          </w:p>
          <w:p w:rsidR="005141D8" w:rsidRPr="00CB432A" w:rsidRDefault="005141D8" w:rsidP="00D57D5D">
            <w:pPr>
              <w:pStyle w:val="aa"/>
            </w:pPr>
          </w:p>
          <w:p w:rsidR="005141D8" w:rsidRDefault="005141D8" w:rsidP="00D57D5D">
            <w:pPr>
              <w:pStyle w:val="ad"/>
            </w:pPr>
            <w:r>
              <w:t>г</w:t>
            </w:r>
            <w:r w:rsidRPr="00CB432A">
              <w:t>де</w:t>
            </w:r>
            <w:r>
              <w:t>:</w:t>
            </w:r>
          </w:p>
          <w:p w:rsidR="005141D8" w:rsidRPr="00CB432A" w:rsidRDefault="005141D8" w:rsidP="00D57D5D">
            <w:pPr>
              <w:pStyle w:val="ad"/>
              <w:rPr>
                <w:rFonts w:ascii="Cambria" w:hAnsi="Cambria"/>
              </w:rPr>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5141D8" w:rsidRPr="00CB432A" w:rsidRDefault="005141D8" w:rsidP="00D57D5D">
            <w:pPr>
              <w:pStyle w:val="ad"/>
            </w:pPr>
            <w:r w:rsidRPr="00CB432A">
              <w:t>Смах – максимальный  срок поставки товара, установленный  Документацией о запросе предложений</w:t>
            </w:r>
            <w:r>
              <w:t>;</w:t>
            </w:r>
          </w:p>
          <w:p w:rsidR="005141D8" w:rsidRPr="00CB432A" w:rsidRDefault="005141D8" w:rsidP="00D57D5D">
            <w:pPr>
              <w:pStyle w:val="ad"/>
            </w:pPr>
            <w:r w:rsidRPr="00CB432A">
              <w:t xml:space="preserve">Сi </w:t>
            </w:r>
            <w:r>
              <w:t>–</w:t>
            </w:r>
            <w:r w:rsidRPr="00CB432A">
              <w:t xml:space="preserve"> предложение по сроку поставки товара по заявке </w:t>
            </w:r>
            <w:r w:rsidRPr="00CB432A">
              <w:rPr>
                <w:lang w:val="en-US"/>
              </w:rPr>
              <w:t>i</w:t>
            </w:r>
            <w:r w:rsidRPr="00CB432A">
              <w:t>-го Участника.</w:t>
            </w:r>
          </w:p>
          <w:p w:rsidR="005141D8" w:rsidRPr="00CB432A" w:rsidRDefault="005141D8" w:rsidP="00D57D5D">
            <w:pPr>
              <w:pStyle w:val="ad"/>
            </w:pPr>
            <w:r w:rsidRPr="00CB432A">
              <w:t xml:space="preserve">Участник  в заявке указывает срок поставки товара в календарных днях с момента заключения договора. </w:t>
            </w:r>
          </w:p>
          <w:p w:rsidR="005141D8" w:rsidRPr="00CB432A" w:rsidRDefault="005141D8" w:rsidP="00D57D5D">
            <w:pPr>
              <w:pStyle w:val="ad"/>
            </w:pPr>
            <w:r w:rsidRPr="00CB432A">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5141D8" w:rsidRPr="00CB432A" w:rsidRDefault="005141D8" w:rsidP="00D57D5D">
            <w:pPr>
              <w:pStyle w:val="ad"/>
            </w:pPr>
          </w:p>
          <w:p w:rsidR="005141D8" w:rsidRPr="00814B58" w:rsidRDefault="005141D8" w:rsidP="00D57D5D">
            <w:pPr>
              <w:pStyle w:val="ad"/>
              <w:rPr>
                <w:b/>
              </w:rPr>
            </w:pPr>
            <w:r w:rsidRPr="00CB432A">
              <w:rPr>
                <w:b/>
              </w:rPr>
              <w:t>3.Оценка по критерию «Условия оплаты»</w:t>
            </w:r>
          </w:p>
          <w:p w:rsidR="005141D8" w:rsidRPr="00814B58" w:rsidRDefault="005141D8" w:rsidP="00D57D5D">
            <w:pPr>
              <w:pStyle w:val="ad"/>
              <w:rPr>
                <w:b/>
              </w:rPr>
            </w:pPr>
          </w:p>
          <w:p w:rsidR="005141D8" w:rsidRDefault="005141D8" w:rsidP="00D57D5D">
            <w:pPr>
              <w:pStyle w:val="ad"/>
              <w:rPr>
                <w:b/>
              </w:rPr>
            </w:pPr>
          </w:p>
          <w:p w:rsidR="005141D8" w:rsidRDefault="005141D8" w:rsidP="00D57D5D">
            <w:pPr>
              <w:pStyle w:val="ad"/>
              <w:rPr>
                <w:b/>
              </w:rPr>
            </w:pPr>
          </w:p>
          <w:p w:rsidR="005141D8" w:rsidRDefault="005141D8" w:rsidP="00D57D5D">
            <w:pPr>
              <w:pStyle w:val="ad"/>
              <w:rPr>
                <w:b/>
              </w:rPr>
            </w:pPr>
          </w:p>
          <w:p w:rsidR="005141D8" w:rsidRPr="00814B58" w:rsidRDefault="005141D8" w:rsidP="00D57D5D">
            <w:pPr>
              <w:pStyle w:val="ad"/>
              <w:rPr>
                <w:b/>
              </w:rPr>
            </w:pPr>
          </w:p>
          <w:tbl>
            <w:tblPr>
              <w:tblW w:w="6946" w:type="dxa"/>
              <w:tblInd w:w="29" w:type="dxa"/>
              <w:tblLayout w:type="fixed"/>
              <w:tblLook w:val="04A0" w:firstRow="1" w:lastRow="0" w:firstColumn="1" w:lastColumn="0" w:noHBand="0" w:noVBand="1"/>
            </w:tblPr>
            <w:tblGrid>
              <w:gridCol w:w="5812"/>
              <w:gridCol w:w="1134"/>
            </w:tblGrid>
            <w:tr w:rsidR="005141D8" w:rsidRPr="005B3C3B" w:rsidTr="00D57D5D">
              <w:trPr>
                <w:cantSplit/>
                <w:trHeight w:val="243"/>
              </w:trPr>
              <w:tc>
                <w:tcPr>
                  <w:tcW w:w="5812" w:type="dxa"/>
                  <w:tcBorders>
                    <w:top w:val="single" w:sz="4" w:space="0" w:color="auto"/>
                    <w:left w:val="single" w:sz="4" w:space="0" w:color="auto"/>
                    <w:bottom w:val="single" w:sz="4" w:space="0" w:color="auto"/>
                    <w:right w:val="single" w:sz="4" w:space="0" w:color="auto"/>
                  </w:tcBorders>
                  <w:vAlign w:val="center"/>
                  <w:hideMark/>
                </w:tcPr>
                <w:p w:rsidR="005141D8" w:rsidRPr="005B3C3B" w:rsidRDefault="005141D8" w:rsidP="00D57D5D">
                  <w:pPr>
                    <w:pStyle w:val="aa"/>
                  </w:pPr>
                  <w:r w:rsidRPr="005B3C3B">
                    <w:t>Условия оплаты</w:t>
                  </w:r>
                </w:p>
              </w:tc>
              <w:tc>
                <w:tcPr>
                  <w:tcW w:w="1134" w:type="dxa"/>
                  <w:tcBorders>
                    <w:top w:val="single" w:sz="4" w:space="0" w:color="auto"/>
                    <w:left w:val="single" w:sz="4" w:space="0" w:color="auto"/>
                    <w:bottom w:val="single" w:sz="4" w:space="0" w:color="auto"/>
                    <w:right w:val="single" w:sz="4" w:space="0" w:color="auto"/>
                  </w:tcBorders>
                  <w:hideMark/>
                </w:tcPr>
                <w:p w:rsidR="005141D8" w:rsidRPr="005B3C3B" w:rsidRDefault="005141D8" w:rsidP="00D57D5D">
                  <w:pPr>
                    <w:pStyle w:val="aa"/>
                  </w:pPr>
                  <w:r w:rsidRPr="005B3C3B">
                    <w:t>Баллы</w:t>
                  </w:r>
                </w:p>
              </w:tc>
            </w:tr>
            <w:tr w:rsidR="005141D8" w:rsidRPr="005B3C3B" w:rsidTr="00D57D5D">
              <w:trPr>
                <w:trHeight w:val="243"/>
              </w:trPr>
              <w:tc>
                <w:tcPr>
                  <w:tcW w:w="5812" w:type="dxa"/>
                  <w:tcBorders>
                    <w:top w:val="single" w:sz="4" w:space="0" w:color="auto"/>
                    <w:left w:val="single" w:sz="4" w:space="0" w:color="auto"/>
                    <w:bottom w:val="single" w:sz="4" w:space="0" w:color="auto"/>
                    <w:right w:val="single" w:sz="4" w:space="0" w:color="auto"/>
                  </w:tcBorders>
                  <w:hideMark/>
                </w:tcPr>
                <w:p w:rsidR="005141D8" w:rsidRPr="00BF189F" w:rsidRDefault="005141D8" w:rsidP="00D57D5D">
                  <w:pPr>
                    <w:pStyle w:val="ad"/>
                  </w:pPr>
                  <w:r w:rsidRPr="00BF189F">
                    <w:lastRenderedPageBreak/>
                    <w:t>Оплата за поставленный Товар в размере 100% осуществляется Покупателем в срок от  10 (десяти) до 14 (четырнадцати)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41D8" w:rsidRPr="005B3C3B" w:rsidRDefault="005141D8" w:rsidP="00D57D5D">
                  <w:pPr>
                    <w:pStyle w:val="ae"/>
                  </w:pPr>
                  <w:r>
                    <w:t>0</w:t>
                  </w:r>
                </w:p>
              </w:tc>
            </w:tr>
            <w:tr w:rsidR="005141D8" w:rsidRPr="005B3C3B" w:rsidTr="00D57D5D">
              <w:trPr>
                <w:cantSplit/>
              </w:trPr>
              <w:tc>
                <w:tcPr>
                  <w:tcW w:w="5812" w:type="dxa"/>
                  <w:tcBorders>
                    <w:top w:val="single" w:sz="4" w:space="0" w:color="auto"/>
                    <w:left w:val="single" w:sz="4" w:space="0" w:color="auto"/>
                    <w:bottom w:val="single" w:sz="4" w:space="0" w:color="auto"/>
                    <w:right w:val="single" w:sz="4" w:space="0" w:color="auto"/>
                  </w:tcBorders>
                  <w:hideMark/>
                </w:tcPr>
                <w:p w:rsidR="005141D8" w:rsidRPr="00BF189F" w:rsidRDefault="005141D8" w:rsidP="00D57D5D">
                  <w:pPr>
                    <w:pStyle w:val="ad"/>
                  </w:pPr>
                  <w:r w:rsidRPr="00BF189F">
                    <w:t>Оплата за поставленный Товар в размере 100% осуществляется Покупателем в срок от 15 (пятнадцати) до  19 (девятнадцати)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41D8" w:rsidRPr="005B3C3B" w:rsidRDefault="005141D8" w:rsidP="00D57D5D">
                  <w:pPr>
                    <w:pStyle w:val="ae"/>
                  </w:pPr>
                  <w:r>
                    <w:t>30</w:t>
                  </w:r>
                </w:p>
              </w:tc>
            </w:tr>
            <w:tr w:rsidR="005141D8" w:rsidRPr="005B3C3B" w:rsidTr="00D57D5D">
              <w:trPr>
                <w:cantSplit/>
              </w:trPr>
              <w:tc>
                <w:tcPr>
                  <w:tcW w:w="5812" w:type="dxa"/>
                  <w:tcBorders>
                    <w:top w:val="single" w:sz="4" w:space="0" w:color="auto"/>
                    <w:left w:val="single" w:sz="4" w:space="0" w:color="auto"/>
                    <w:bottom w:val="single" w:sz="4" w:space="0" w:color="auto"/>
                    <w:right w:val="single" w:sz="4" w:space="0" w:color="auto"/>
                  </w:tcBorders>
                  <w:hideMark/>
                </w:tcPr>
                <w:p w:rsidR="005141D8" w:rsidRPr="00BF189F" w:rsidRDefault="005141D8" w:rsidP="00D57D5D">
                  <w:pPr>
                    <w:pStyle w:val="ad"/>
                  </w:pPr>
                  <w:r w:rsidRPr="00BF189F">
                    <w:t>Оплата за поставленный Товар в размере 100% осуществляется Покупателем в срок от 20 (двадцати) до 25 (двадцати пяти)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41D8" w:rsidRPr="005B3C3B" w:rsidRDefault="005141D8" w:rsidP="00D57D5D">
                  <w:pPr>
                    <w:pStyle w:val="ae"/>
                  </w:pPr>
                  <w:r>
                    <w:t>60</w:t>
                  </w:r>
                </w:p>
              </w:tc>
            </w:tr>
            <w:tr w:rsidR="005141D8" w:rsidRPr="005B3C3B" w:rsidTr="00D57D5D">
              <w:trPr>
                <w:cantSplit/>
              </w:trPr>
              <w:tc>
                <w:tcPr>
                  <w:tcW w:w="5812" w:type="dxa"/>
                  <w:tcBorders>
                    <w:top w:val="single" w:sz="4" w:space="0" w:color="auto"/>
                    <w:left w:val="single" w:sz="4" w:space="0" w:color="auto"/>
                    <w:bottom w:val="single" w:sz="4" w:space="0" w:color="auto"/>
                    <w:right w:val="single" w:sz="4" w:space="0" w:color="auto"/>
                  </w:tcBorders>
                </w:tcPr>
                <w:p w:rsidR="005141D8" w:rsidRPr="00BF189F" w:rsidRDefault="005141D8" w:rsidP="00D57D5D">
                  <w:pPr>
                    <w:pStyle w:val="ad"/>
                  </w:pPr>
                  <w:r w:rsidRPr="00BF189F">
                    <w:t>Оплата за поставленный Товар в размере 100% осуществляется Покупателем в срок от 26 (двадцати шести) до 30 (тридцати)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tcPr>
                <w:p w:rsidR="005141D8" w:rsidRPr="005B3C3B" w:rsidRDefault="005141D8" w:rsidP="00D57D5D">
                  <w:pPr>
                    <w:pStyle w:val="ae"/>
                  </w:pPr>
                  <w:r>
                    <w:t>100</w:t>
                  </w:r>
                </w:p>
              </w:tc>
            </w:tr>
          </w:tbl>
          <w:p w:rsidR="005141D8" w:rsidRDefault="005141D8" w:rsidP="00D57D5D">
            <w:pPr>
              <w:pStyle w:val="ad"/>
              <w:rPr>
                <w:lang w:val="en-US"/>
              </w:rPr>
            </w:pPr>
            <w:r w:rsidRPr="00CB432A">
              <w:t xml:space="preserve"> </w:t>
            </w:r>
          </w:p>
          <w:p w:rsidR="005141D8" w:rsidRPr="00C31C5C" w:rsidRDefault="005141D8" w:rsidP="00D57D5D">
            <w:pPr>
              <w:pStyle w:val="aa"/>
            </w:pPr>
          </w:p>
          <w:p w:rsidR="005141D8" w:rsidRPr="00E87739" w:rsidRDefault="005141D8" w:rsidP="00D57D5D">
            <w:pPr>
              <w:pStyle w:val="aa"/>
            </w:pPr>
            <w:r w:rsidRPr="0073544E">
              <w:t>4.</w:t>
            </w:r>
            <w:r>
              <w:t xml:space="preserve"> </w:t>
            </w:r>
            <w:r w:rsidRPr="00E87739">
              <w:t>Оценка по критерию «Количество товара, сертифицированного в системе добровольной сертификации «Газсерт»</w:t>
            </w:r>
          </w:p>
          <w:p w:rsidR="005141D8" w:rsidRPr="00E87739" w:rsidRDefault="005141D8" w:rsidP="00D57D5D">
            <w:pPr>
              <w:pStyle w:val="aa"/>
            </w:pPr>
          </w:p>
          <w:p w:rsidR="005141D8" w:rsidRPr="00E87739" w:rsidRDefault="005141D8" w:rsidP="00D57D5D">
            <w:pPr>
              <w:pStyle w:val="aa"/>
            </w:pPr>
            <w:r w:rsidRPr="00E87739">
              <w:t>БГi =(Гi/Гmax)*100</w:t>
            </w:r>
          </w:p>
          <w:p w:rsidR="005141D8" w:rsidRPr="00E87739" w:rsidRDefault="005141D8" w:rsidP="00D57D5D">
            <w:pPr>
              <w:pStyle w:val="aa"/>
            </w:pPr>
          </w:p>
          <w:p w:rsidR="005141D8" w:rsidRDefault="005141D8" w:rsidP="00D57D5D">
            <w:pPr>
              <w:pStyle w:val="ad"/>
            </w:pPr>
            <w:r>
              <w:t>г</w:t>
            </w:r>
            <w:r w:rsidRPr="00E87739">
              <w:t>де</w:t>
            </w:r>
            <w:r>
              <w:t>:</w:t>
            </w:r>
          </w:p>
          <w:p w:rsidR="005141D8" w:rsidRPr="00E87739" w:rsidRDefault="005141D8" w:rsidP="00D57D5D">
            <w:pPr>
              <w:pStyle w:val="ad"/>
            </w:pPr>
            <w:r w:rsidRPr="00E87739">
              <w:t>БГi – оценка (балл)  Заявки i-го Участника по критерию «Количество товара, сертифицированного в системе добровольной сертификации «Газсерт»</w:t>
            </w:r>
            <w:r>
              <w:t>;</w:t>
            </w:r>
          </w:p>
          <w:p w:rsidR="005141D8" w:rsidRPr="00E87739" w:rsidRDefault="005141D8" w:rsidP="00D57D5D">
            <w:pPr>
              <w:pStyle w:val="ad"/>
            </w:pPr>
            <w:r w:rsidRPr="00E87739">
              <w:t xml:space="preserve">Гi </w:t>
            </w:r>
            <w:r>
              <w:t>–</w:t>
            </w:r>
            <w:r w:rsidRPr="00E87739">
              <w:t xml:space="preserve"> предложение i-го Участника по количеству единиц товара, на который у Участника имеется сертификат  системы добровольной сертификации «Газсерт»</w:t>
            </w:r>
            <w:r>
              <w:t>;</w:t>
            </w:r>
          </w:p>
          <w:p w:rsidR="005141D8" w:rsidRPr="00CB432A" w:rsidRDefault="005141D8" w:rsidP="00D57D5D">
            <w:pPr>
              <w:pStyle w:val="ad"/>
            </w:pPr>
            <w:r w:rsidRPr="00E87739">
              <w:t>Гмах – общее количество единиц товара</w:t>
            </w:r>
            <w:r>
              <w:t>.</w:t>
            </w:r>
          </w:p>
        </w:tc>
      </w:tr>
    </w:tbl>
    <w:p w:rsidR="005141D8" w:rsidRPr="00CB432A" w:rsidRDefault="005141D8" w:rsidP="00D57D5D">
      <w:pPr>
        <w:pStyle w:val="a4"/>
      </w:pPr>
    </w:p>
    <w:p w:rsidR="005141D8" w:rsidRDefault="005141D8" w:rsidP="00ED4B01">
      <w:pPr>
        <w:pStyle w:val="12"/>
      </w:pPr>
      <w:bookmarkStart w:id="25" w:name="_Toc499130972"/>
      <w:r>
        <w:rPr>
          <w:caps w:val="0"/>
        </w:rPr>
        <w:lastRenderedPageBreak/>
        <w:t>4 ТЕХНИЧЕСКОЕ ЗАДАНИЕ</w:t>
      </w:r>
      <w:bookmarkEnd w:id="25"/>
    </w:p>
    <w:p w:rsidR="005141D8" w:rsidRDefault="005141D8" w:rsidP="00CE3346">
      <w:pPr>
        <w:pStyle w:val="a4"/>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5141D8" w:rsidRDefault="005141D8" w:rsidP="00ED4B01">
      <w:pPr>
        <w:pStyle w:val="12"/>
      </w:pPr>
      <w:bookmarkStart w:id="26" w:name="_Toc499130973"/>
      <w:r>
        <w:lastRenderedPageBreak/>
        <w:t>5 ПРОЕКТ ДОГОВОРА</w:t>
      </w:r>
      <w:bookmarkEnd w:id="26"/>
    </w:p>
    <w:p w:rsidR="005141D8" w:rsidRDefault="005141D8" w:rsidP="00CE3346">
      <w:pPr>
        <w:pStyle w:val="a4"/>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5141D8" w:rsidRPr="003079B3" w:rsidRDefault="005141D8" w:rsidP="00CE3346">
      <w:pPr>
        <w:pStyle w:val="a4"/>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5141D8" w:rsidRDefault="005141D8" w:rsidP="00326DC8">
      <w:pPr>
        <w:ind w:firstLine="567"/>
        <w:sectPr w:rsidR="005141D8" w:rsidSect="00ED4B01">
          <w:type w:val="nextColumn"/>
          <w:pgSz w:w="11906" w:h="16838" w:code="9"/>
          <w:pgMar w:top="567" w:right="567" w:bottom="567" w:left="1134" w:header="284" w:footer="284" w:gutter="0"/>
          <w:cols w:space="708"/>
          <w:titlePg/>
          <w:docGrid w:linePitch="360"/>
        </w:sectPr>
      </w:pPr>
    </w:p>
    <w:p w:rsidR="005141D8" w:rsidRPr="00ED4B01" w:rsidRDefault="005141D8" w:rsidP="00D57D5D">
      <w:pPr>
        <w:pStyle w:val="14"/>
      </w:pPr>
      <w:bookmarkStart w:id="27" w:name="_Toc499130974"/>
      <w:r w:rsidRPr="001F6863">
        <w:lastRenderedPageBreak/>
        <w:t xml:space="preserve">6 </w:t>
      </w:r>
      <w:r w:rsidRPr="00ED4B01">
        <w:t>Образцы форм документов, включаемых в заявку на участие в запросе предложений</w:t>
      </w:r>
      <w:bookmarkEnd w:id="27"/>
    </w:p>
    <w:p w:rsidR="005141D8" w:rsidRPr="00ED4B01" w:rsidRDefault="005141D8" w:rsidP="00D57D5D">
      <w:pPr>
        <w:pStyle w:val="24"/>
      </w:pPr>
      <w:bookmarkStart w:id="28" w:name="_Toc499130975"/>
      <w:r w:rsidRPr="00ED4B01">
        <w:t>6.1 Письмо о подаче Заявки на участие в Запросе предложений (Форма 1)</w:t>
      </w:r>
      <w:bookmarkEnd w:id="28"/>
    </w:p>
    <w:p w:rsidR="005141D8" w:rsidRPr="00ED4B01" w:rsidRDefault="005141D8" w:rsidP="00D57D5D">
      <w:pPr>
        <w:pStyle w:val="34"/>
      </w:pPr>
      <w:bookmarkStart w:id="29" w:name="_Toc499130976"/>
      <w:r w:rsidRPr="00ED4B01">
        <w:t>6.1.1 Форма письма о подаче Заявки на участие в Запросе предложений</w:t>
      </w:r>
      <w:bookmarkEnd w:id="29"/>
    </w:p>
    <w:p w:rsidR="005141D8" w:rsidRPr="00D57D5D" w:rsidRDefault="005141D8"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Pr="00ED4B01" w:rsidRDefault="005141D8" w:rsidP="00732603">
      <w:pPr>
        <w:rPr>
          <w:i/>
          <w:sz w:val="22"/>
          <w:szCs w:val="22"/>
        </w:rPr>
      </w:pPr>
      <w:r w:rsidRPr="00ED4B01">
        <w:rPr>
          <w:i/>
          <w:sz w:val="22"/>
          <w:szCs w:val="22"/>
        </w:rPr>
        <w:t>Бланк Участника</w:t>
      </w:r>
    </w:p>
    <w:p w:rsidR="005141D8" w:rsidRPr="00ED4B01" w:rsidRDefault="005141D8" w:rsidP="00732603">
      <w:pPr>
        <w:rPr>
          <w:sz w:val="22"/>
          <w:szCs w:val="22"/>
        </w:rPr>
      </w:pPr>
      <w:r w:rsidRPr="00ED4B01">
        <w:rPr>
          <w:sz w:val="22"/>
          <w:szCs w:val="22"/>
        </w:rPr>
        <w:t>№____________________</w:t>
      </w:r>
    </w:p>
    <w:p w:rsidR="005141D8" w:rsidRPr="00ED4B01" w:rsidRDefault="005141D8" w:rsidP="00732603">
      <w:pPr>
        <w:rPr>
          <w:sz w:val="22"/>
          <w:szCs w:val="22"/>
        </w:rPr>
      </w:pPr>
      <w:r w:rsidRPr="00ED4B01">
        <w:rPr>
          <w:sz w:val="22"/>
          <w:szCs w:val="22"/>
        </w:rPr>
        <w:t>От «_____»____________20__года</w:t>
      </w:r>
    </w:p>
    <w:p w:rsidR="005141D8" w:rsidRPr="00ED4B01" w:rsidRDefault="005141D8" w:rsidP="00732603">
      <w:pPr>
        <w:jc w:val="both"/>
        <w:rPr>
          <w:b/>
          <w:color w:val="000000" w:themeColor="text1"/>
          <w:sz w:val="22"/>
          <w:szCs w:val="22"/>
        </w:rPr>
      </w:pPr>
      <w:r w:rsidRPr="00ED4B01">
        <w:rPr>
          <w:b/>
          <w:color w:val="000000" w:themeColor="text1"/>
          <w:sz w:val="22"/>
          <w:szCs w:val="22"/>
        </w:rPr>
        <w:t>Уважаемые господа!</w:t>
      </w:r>
    </w:p>
    <w:p w:rsidR="005141D8" w:rsidRPr="00ED4B01" w:rsidRDefault="005141D8" w:rsidP="00732603">
      <w:pPr>
        <w:tabs>
          <w:tab w:val="left" w:pos="0"/>
          <w:tab w:val="left" w:pos="709"/>
          <w:tab w:val="left" w:pos="1368"/>
        </w:tabs>
        <w:jc w:val="both"/>
        <w:rPr>
          <w:i/>
          <w:color w:val="000000" w:themeColor="text1"/>
          <w:sz w:val="22"/>
          <w:szCs w:val="22"/>
        </w:rPr>
      </w:pPr>
      <w:r w:rsidRPr="00ED4B01">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6" w:history="1">
        <w:r w:rsidRPr="00ED4B01">
          <w:rPr>
            <w:color w:val="000000" w:themeColor="text1"/>
            <w:sz w:val="22"/>
            <w:szCs w:val="22"/>
            <w:u w:val="single"/>
          </w:rPr>
          <w:t>www.gazneftetorg.ru</w:t>
        </w:r>
      </w:hyperlink>
      <w:r w:rsidRPr="00ED4B01">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D4B01">
        <w:rPr>
          <w:i/>
          <w:color w:val="000000" w:themeColor="text1"/>
          <w:sz w:val="22"/>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5141D8"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5141D8" w:rsidRPr="00ED4B01" w:rsidRDefault="005141D8" w:rsidP="00ED4B01">
            <w:pPr>
              <w:tabs>
                <w:tab w:val="center" w:pos="4677"/>
                <w:tab w:val="right" w:pos="9355"/>
              </w:tabs>
              <w:jc w:val="both"/>
              <w:rPr>
                <w:i/>
                <w:color w:val="000000" w:themeColor="text1"/>
                <w:sz w:val="22"/>
                <w:szCs w:val="22"/>
              </w:rPr>
            </w:pPr>
            <w:r w:rsidRPr="00ED4B01">
              <w:rPr>
                <w:b/>
                <w:color w:val="000000" w:themeColor="text1"/>
                <w:sz w:val="22"/>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5141D8" w:rsidRPr="00ED4B01" w:rsidRDefault="005141D8" w:rsidP="00ED4B01">
            <w:pPr>
              <w:tabs>
                <w:tab w:val="center" w:pos="4677"/>
                <w:tab w:val="right" w:pos="9355"/>
              </w:tabs>
              <w:jc w:val="both"/>
              <w:rPr>
                <w:i/>
                <w:color w:val="000000" w:themeColor="text1"/>
                <w:sz w:val="22"/>
                <w:szCs w:val="22"/>
              </w:rPr>
            </w:pPr>
          </w:p>
        </w:tc>
      </w:tr>
      <w:tr w:rsidR="005141D8"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5141D8" w:rsidRPr="00ED4B01" w:rsidRDefault="005141D8" w:rsidP="00ED4B01">
            <w:pPr>
              <w:jc w:val="both"/>
              <w:rPr>
                <w:b/>
                <w:color w:val="000000" w:themeColor="text1"/>
                <w:sz w:val="22"/>
                <w:szCs w:val="22"/>
              </w:rPr>
            </w:pPr>
            <w:r w:rsidRPr="00ED4B01">
              <w:rPr>
                <w:b/>
                <w:color w:val="000000" w:themeColor="text1"/>
                <w:sz w:val="22"/>
                <w:szCs w:val="22"/>
              </w:rPr>
              <w:t xml:space="preserve">Предложение о цене договора </w:t>
            </w:r>
          </w:p>
          <w:p w:rsidR="005141D8" w:rsidRPr="00ED4B01" w:rsidRDefault="005141D8" w:rsidP="00ED4B01">
            <w:pPr>
              <w:jc w:val="both"/>
              <w:rPr>
                <w:i/>
                <w:color w:val="000000" w:themeColor="text1"/>
                <w:sz w:val="22"/>
                <w:szCs w:val="22"/>
              </w:rPr>
            </w:pPr>
            <w:r w:rsidRPr="00ED4B01">
              <w:rPr>
                <w:b/>
                <w:color w:val="000000" w:themeColor="text1"/>
                <w:sz w:val="22"/>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5141D8" w:rsidRPr="00ED4B01" w:rsidRDefault="005141D8" w:rsidP="00ED4B01">
            <w:pPr>
              <w:tabs>
                <w:tab w:val="center" w:pos="4677"/>
                <w:tab w:val="right" w:pos="9355"/>
              </w:tabs>
              <w:jc w:val="both"/>
              <w:rPr>
                <w:i/>
                <w:color w:val="000000" w:themeColor="text1"/>
                <w:sz w:val="22"/>
                <w:szCs w:val="22"/>
              </w:rPr>
            </w:pPr>
          </w:p>
        </w:tc>
      </w:tr>
      <w:tr w:rsidR="005141D8"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5141D8" w:rsidRPr="00ED4B01" w:rsidRDefault="005141D8" w:rsidP="00ED4B01">
            <w:pPr>
              <w:autoSpaceDE w:val="0"/>
              <w:autoSpaceDN w:val="0"/>
              <w:adjustRightInd w:val="0"/>
              <w:jc w:val="both"/>
              <w:rPr>
                <w:i/>
                <w:color w:val="000000" w:themeColor="text1"/>
                <w:sz w:val="22"/>
                <w:szCs w:val="22"/>
              </w:rPr>
            </w:pPr>
            <w:r w:rsidRPr="00ED4B01">
              <w:rPr>
                <w:b/>
                <w:color w:val="000000" w:themeColor="text1"/>
                <w:sz w:val="22"/>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5141D8" w:rsidRPr="00ED4B01" w:rsidRDefault="005141D8" w:rsidP="00ED4B01">
            <w:pPr>
              <w:tabs>
                <w:tab w:val="center" w:pos="4677"/>
                <w:tab w:val="right" w:pos="9355"/>
              </w:tabs>
              <w:jc w:val="both"/>
              <w:rPr>
                <w:i/>
                <w:color w:val="000000" w:themeColor="text1"/>
                <w:sz w:val="22"/>
                <w:szCs w:val="22"/>
              </w:rPr>
            </w:pPr>
          </w:p>
        </w:tc>
      </w:tr>
      <w:tr w:rsidR="005141D8"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5141D8" w:rsidRPr="00ED4B01" w:rsidRDefault="005141D8" w:rsidP="00ED4B01">
            <w:pPr>
              <w:jc w:val="both"/>
              <w:rPr>
                <w:i/>
                <w:color w:val="000000" w:themeColor="text1"/>
                <w:sz w:val="22"/>
                <w:szCs w:val="22"/>
              </w:rPr>
            </w:pPr>
            <w:r w:rsidRPr="00ED4B01">
              <w:rPr>
                <w:b/>
                <w:color w:val="000000" w:themeColor="text1"/>
                <w:sz w:val="22"/>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5141D8" w:rsidRPr="00ED4B01" w:rsidRDefault="005141D8" w:rsidP="00ED4B01">
            <w:pPr>
              <w:tabs>
                <w:tab w:val="center" w:pos="4677"/>
                <w:tab w:val="right" w:pos="9355"/>
              </w:tabs>
              <w:jc w:val="both"/>
              <w:rPr>
                <w:i/>
                <w:color w:val="000000" w:themeColor="text1"/>
                <w:sz w:val="22"/>
                <w:szCs w:val="22"/>
              </w:rPr>
            </w:pPr>
          </w:p>
        </w:tc>
      </w:tr>
    </w:tbl>
    <w:p w:rsidR="005141D8" w:rsidRPr="00ED4B01" w:rsidRDefault="005141D8" w:rsidP="00732603">
      <w:pPr>
        <w:tabs>
          <w:tab w:val="center" w:pos="4677"/>
          <w:tab w:val="right" w:pos="9355"/>
        </w:tabs>
        <w:jc w:val="both"/>
        <w:rPr>
          <w:i/>
          <w:color w:val="000000" w:themeColor="text1"/>
          <w:sz w:val="22"/>
          <w:szCs w:val="22"/>
        </w:rPr>
      </w:pPr>
    </w:p>
    <w:p w:rsidR="005141D8" w:rsidRPr="00ED4B01" w:rsidRDefault="005141D8" w:rsidP="00732603">
      <w:pPr>
        <w:tabs>
          <w:tab w:val="center" w:pos="4677"/>
          <w:tab w:val="right" w:pos="9355"/>
        </w:tabs>
        <w:jc w:val="both"/>
        <w:rPr>
          <w:b/>
          <w:color w:val="000000" w:themeColor="text1"/>
          <w:sz w:val="22"/>
          <w:szCs w:val="22"/>
        </w:rPr>
      </w:pPr>
      <w:r w:rsidRPr="00ED4B01">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D4B01">
        <w:rPr>
          <w:b/>
          <w:color w:val="000000" w:themeColor="text1"/>
          <w:sz w:val="22"/>
          <w:szCs w:val="22"/>
          <w:vertAlign w:val="superscript"/>
        </w:rPr>
        <w:footnoteReference w:id="1"/>
      </w:r>
      <w:r w:rsidRPr="00ED4B01">
        <w:rPr>
          <w:b/>
          <w:color w:val="000000" w:themeColor="text1"/>
          <w:sz w:val="22"/>
          <w:szCs w:val="22"/>
        </w:rPr>
        <w:t>:</w:t>
      </w:r>
    </w:p>
    <w:tbl>
      <w:tblPr>
        <w:tblW w:w="0" w:type="auto"/>
        <w:tblInd w:w="108" w:type="dxa"/>
        <w:tblLook w:val="04A0" w:firstRow="1" w:lastRow="0" w:firstColumn="1" w:lastColumn="0" w:noHBand="0" w:noVBand="1"/>
      </w:tblPr>
      <w:tblGrid>
        <w:gridCol w:w="567"/>
        <w:gridCol w:w="15168"/>
      </w:tblGrid>
      <w:tr w:rsidR="005141D8" w:rsidRPr="00ED4B01" w:rsidTr="00403D3F">
        <w:tc>
          <w:tcPr>
            <w:tcW w:w="567" w:type="dxa"/>
            <w:tcBorders>
              <w:top w:val="single" w:sz="4" w:space="0" w:color="auto"/>
              <w:left w:val="single" w:sz="4" w:space="0" w:color="auto"/>
              <w:bottom w:val="single" w:sz="4" w:space="0" w:color="auto"/>
              <w:right w:val="single" w:sz="4" w:space="0" w:color="auto"/>
            </w:tcBorders>
          </w:tcPr>
          <w:p w:rsidR="005141D8" w:rsidRPr="00ED4B01" w:rsidRDefault="005141D8"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hideMark/>
          </w:tcPr>
          <w:p w:rsidR="005141D8" w:rsidRPr="00ED4B01" w:rsidRDefault="005141D8" w:rsidP="00403D3F">
            <w:pPr>
              <w:tabs>
                <w:tab w:val="center" w:pos="4677"/>
                <w:tab w:val="right" w:pos="9355"/>
              </w:tabs>
              <w:ind w:right="-108"/>
              <w:jc w:val="both"/>
              <w:rPr>
                <w:b/>
                <w:color w:val="000000" w:themeColor="text1"/>
                <w:sz w:val="22"/>
                <w:szCs w:val="22"/>
              </w:rPr>
            </w:pPr>
            <w:r w:rsidRPr="00ED4B01">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5141D8" w:rsidRPr="00ED4B01" w:rsidTr="00403D3F">
        <w:tc>
          <w:tcPr>
            <w:tcW w:w="567" w:type="dxa"/>
            <w:tcBorders>
              <w:top w:val="single" w:sz="4" w:space="0" w:color="auto"/>
              <w:left w:val="single" w:sz="4" w:space="0" w:color="auto"/>
              <w:bottom w:val="single" w:sz="4" w:space="0" w:color="auto"/>
              <w:right w:val="single" w:sz="4" w:space="0" w:color="auto"/>
            </w:tcBorders>
          </w:tcPr>
          <w:p w:rsidR="005141D8" w:rsidRPr="00ED4B01" w:rsidRDefault="005141D8"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tcPr>
          <w:p w:rsidR="005141D8" w:rsidRPr="00ED4B01" w:rsidRDefault="005141D8" w:rsidP="00403D3F">
            <w:pPr>
              <w:tabs>
                <w:tab w:val="center" w:pos="4677"/>
                <w:tab w:val="right" w:pos="9355"/>
              </w:tabs>
              <w:ind w:right="-108"/>
              <w:jc w:val="both"/>
              <w:rPr>
                <w:color w:val="000000" w:themeColor="text1"/>
                <w:sz w:val="22"/>
                <w:szCs w:val="22"/>
              </w:rPr>
            </w:pPr>
            <w:r w:rsidRPr="00ED4B01">
              <w:rPr>
                <w:color w:val="000000" w:themeColor="text1"/>
                <w:sz w:val="22"/>
                <w:szCs w:val="22"/>
              </w:rPr>
              <w:t>Сведения из единого реестра субъектов малого и среднего предпринимательства</w:t>
            </w:r>
          </w:p>
          <w:p w:rsidR="005141D8" w:rsidRPr="00ED4B01" w:rsidRDefault="005141D8" w:rsidP="00403D3F">
            <w:pPr>
              <w:tabs>
                <w:tab w:val="center" w:pos="4677"/>
                <w:tab w:val="right" w:pos="9355"/>
              </w:tabs>
              <w:ind w:right="-108"/>
              <w:jc w:val="both"/>
              <w:rPr>
                <w:b/>
                <w:color w:val="000000" w:themeColor="text1"/>
                <w:sz w:val="22"/>
                <w:szCs w:val="22"/>
              </w:rPr>
            </w:pPr>
          </w:p>
        </w:tc>
      </w:tr>
    </w:tbl>
    <w:p w:rsidR="005141D8" w:rsidRPr="00ED4B01" w:rsidRDefault="005141D8" w:rsidP="00732603">
      <w:pPr>
        <w:tabs>
          <w:tab w:val="left" w:pos="3562"/>
          <w:tab w:val="left" w:leader="underscore" w:pos="5774"/>
          <w:tab w:val="left" w:leader="underscore" w:pos="8218"/>
        </w:tabs>
        <w:jc w:val="both"/>
        <w:rPr>
          <w:sz w:val="22"/>
          <w:szCs w:val="22"/>
        </w:rPr>
      </w:pPr>
      <w:r w:rsidRPr="00ED4B01">
        <w:rPr>
          <w:sz w:val="22"/>
          <w:szCs w:val="22"/>
        </w:rPr>
        <w:t>Руководитель Организации</w:t>
      </w:r>
      <w:r w:rsidRPr="00ED4B01">
        <w:rPr>
          <w:sz w:val="22"/>
          <w:szCs w:val="22"/>
        </w:rPr>
        <w:tab/>
        <w:t xml:space="preserve"> </w:t>
      </w:r>
      <w:r w:rsidRPr="00ED4B01">
        <w:rPr>
          <w:sz w:val="22"/>
          <w:szCs w:val="22"/>
        </w:rPr>
        <w:tab/>
      </w:r>
      <w:r w:rsidRPr="00403D3F">
        <w:rPr>
          <w:i/>
          <w:sz w:val="22"/>
          <w:szCs w:val="22"/>
        </w:rPr>
        <w:t>/_______________(ФИО)</w:t>
      </w:r>
    </w:p>
    <w:p w:rsidR="005141D8" w:rsidRPr="00ED4B01" w:rsidRDefault="005141D8" w:rsidP="00732603">
      <w:pPr>
        <w:tabs>
          <w:tab w:val="left" w:pos="3562"/>
          <w:tab w:val="left" w:leader="underscore" w:pos="5774"/>
          <w:tab w:val="left" w:leader="underscore" w:pos="8218"/>
        </w:tabs>
        <w:jc w:val="both"/>
        <w:rPr>
          <w:sz w:val="22"/>
          <w:szCs w:val="22"/>
        </w:rPr>
      </w:pPr>
      <w:r w:rsidRPr="00ED4B01">
        <w:rPr>
          <w:sz w:val="22"/>
          <w:szCs w:val="22"/>
        </w:rPr>
        <w:t>м.п.</w:t>
      </w:r>
      <w:r w:rsidRPr="00ED4B01">
        <w:rPr>
          <w:sz w:val="22"/>
          <w:szCs w:val="22"/>
        </w:rPr>
        <w:tab/>
        <w:t>Дата</w:t>
      </w:r>
      <w:r w:rsidRPr="00ED4B01">
        <w:rPr>
          <w:sz w:val="22"/>
          <w:szCs w:val="22"/>
        </w:rPr>
        <w:tab/>
      </w:r>
    </w:p>
    <w:p w:rsidR="005141D8" w:rsidRPr="00ED4B01" w:rsidRDefault="005141D8" w:rsidP="00732603">
      <w:pPr>
        <w:tabs>
          <w:tab w:val="left" w:pos="3562"/>
          <w:tab w:val="left" w:leader="underscore" w:pos="5774"/>
          <w:tab w:val="left" w:leader="underscore" w:pos="8218"/>
        </w:tabs>
        <w:rPr>
          <w:sz w:val="22"/>
          <w:szCs w:val="22"/>
        </w:rPr>
      </w:pPr>
    </w:p>
    <w:p w:rsidR="005141D8" w:rsidRPr="00B47F7C" w:rsidRDefault="005141D8"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B47F7C">
        <w:rPr>
          <w:b/>
          <w:spacing w:val="36"/>
          <w:sz w:val="22"/>
          <w:szCs w:val="22"/>
        </w:rPr>
        <w:t>конец формы</w:t>
      </w:r>
    </w:p>
    <w:p w:rsidR="005141D8" w:rsidRPr="00B47F7C" w:rsidRDefault="005141D8" w:rsidP="00D57D5D">
      <w:pPr>
        <w:rPr>
          <w:sz w:val="22"/>
          <w:szCs w:val="22"/>
        </w:rPr>
      </w:pPr>
    </w:p>
    <w:p w:rsidR="005141D8" w:rsidRPr="00ED4B01" w:rsidRDefault="005141D8" w:rsidP="00403D3F">
      <w:pPr>
        <w:pStyle w:val="34"/>
      </w:pPr>
      <w:bookmarkStart w:id="30" w:name="_Toc499130977"/>
      <w:r w:rsidRPr="00ED4B01">
        <w:t>6.1.2 Инструкци</w:t>
      </w:r>
      <w:r>
        <w:t>я</w:t>
      </w:r>
      <w:r w:rsidRPr="00ED4B01">
        <w:t xml:space="preserve"> по заполнению</w:t>
      </w:r>
      <w:bookmarkEnd w:id="30"/>
    </w:p>
    <w:p w:rsidR="005141D8" w:rsidRPr="00ED4B01" w:rsidRDefault="005141D8" w:rsidP="00403D3F">
      <w:pPr>
        <w:pStyle w:val="41"/>
      </w:pPr>
      <w:r w:rsidRPr="00ED4B01">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5141D8" w:rsidRPr="00ED4B01" w:rsidRDefault="005141D8" w:rsidP="00403D3F">
      <w:pPr>
        <w:pStyle w:val="41"/>
      </w:pPr>
      <w:r w:rsidRPr="00ED4B01">
        <w:lastRenderedPageBreak/>
        <w:t>6.1.2.2 Участник должен указать свое полное наименование (с указанием Организационно-правовой формы), ИНН и адрес места нахождения.</w:t>
      </w:r>
    </w:p>
    <w:p w:rsidR="005141D8" w:rsidRPr="00ED4B01" w:rsidRDefault="005141D8" w:rsidP="00403D3F">
      <w:pPr>
        <w:pStyle w:val="41"/>
      </w:pPr>
      <w:r w:rsidRPr="00ED4B01">
        <w:t>6.1.2.3 В графе «Предложение о цене договора» участник должен указать только одно значение:</w:t>
      </w:r>
    </w:p>
    <w:p w:rsidR="005141D8" w:rsidRPr="00ED4B01" w:rsidRDefault="005141D8" w:rsidP="00403D3F">
      <w:pPr>
        <w:pStyle w:val="41"/>
      </w:pPr>
      <w:r>
        <w:sym w:font="Symbol" w:char="F02D"/>
      </w:r>
      <w:r w:rsidRPr="00ED4B01">
        <w:t xml:space="preserve"> если участник не освобожден от уплаты НДС, то предложение о цене договора указывается как сумма с НДС;</w:t>
      </w:r>
    </w:p>
    <w:p w:rsidR="005141D8" w:rsidRPr="00ED4B01" w:rsidRDefault="005141D8" w:rsidP="00403D3F">
      <w:pPr>
        <w:pStyle w:val="41"/>
      </w:pPr>
      <w:r>
        <w:sym w:font="Symbol" w:char="F02D"/>
      </w:r>
      <w:r w:rsidRPr="00ED4B0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5141D8" w:rsidRPr="00ED4B01" w:rsidRDefault="005141D8" w:rsidP="00403D3F">
      <w:pPr>
        <w:pStyle w:val="41"/>
      </w:pPr>
      <w:r>
        <w:sym w:font="Symbol" w:char="F02D"/>
      </w:r>
      <w:r w:rsidRPr="00ED4B01">
        <w:t xml:space="preserve"> если предмет закупки не облагается НДС, то предложение о цене договора указывается как сумма, которая НДС не облагается.</w:t>
      </w:r>
    </w:p>
    <w:p w:rsidR="005141D8" w:rsidRPr="00ED4B01" w:rsidRDefault="005141D8" w:rsidP="00403D3F">
      <w:pPr>
        <w:pStyle w:val="41"/>
      </w:pPr>
      <w:r w:rsidRPr="00ED4B01">
        <w:t>6.1.2.4 Срок поставки товара должен быть указан в соответствии с требованиями настоящей Документации.</w:t>
      </w:r>
    </w:p>
    <w:p w:rsidR="005141D8" w:rsidRPr="00ED4B01" w:rsidRDefault="005141D8" w:rsidP="00403D3F">
      <w:pPr>
        <w:pStyle w:val="41"/>
      </w:pPr>
      <w:r w:rsidRPr="00ED4B01">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5141D8" w:rsidRPr="00ED4B01" w:rsidRDefault="005141D8" w:rsidP="00403D3F">
      <w:pPr>
        <w:pStyle w:val="41"/>
      </w:pPr>
      <w:r w:rsidRPr="00ED4B01">
        <w:t>6.1.2.6 Письмо о подаче заявки должно быть подготовлено в соответствии с требованиями, установленными в п.</w:t>
      </w:r>
      <w:r>
        <w:t> </w:t>
      </w:r>
      <w:r w:rsidRPr="00ED4B01">
        <w:t>2.3.1 настоящей Документации.</w:t>
      </w:r>
    </w:p>
    <w:p w:rsidR="005141D8" w:rsidRPr="00ED4B01" w:rsidRDefault="005141D8" w:rsidP="00403D3F">
      <w:pPr>
        <w:pStyle w:val="41"/>
      </w:pPr>
      <w:r w:rsidRPr="00ED4B01">
        <w:t xml:space="preserve">6.1.2.7 </w:t>
      </w:r>
      <w:r w:rsidRPr="00C67461">
        <w:t>Форма должна</w:t>
      </w:r>
      <w:r w:rsidRPr="00ED4B01">
        <w:t xml:space="preserve"> быть </w:t>
      </w:r>
      <w:r w:rsidRPr="00C67461">
        <w:t>подписана</w:t>
      </w:r>
      <w:r w:rsidRPr="00ED4B01">
        <w:t xml:space="preserve"> в соответствии с требованиями настоящей </w:t>
      </w:r>
      <w:r w:rsidRPr="00C67461">
        <w:t>Документации</w:t>
      </w:r>
      <w:r w:rsidRPr="00ED4B01">
        <w:t>.</w:t>
      </w:r>
    </w:p>
    <w:p w:rsidR="005141D8" w:rsidRDefault="005141D8" w:rsidP="00403D3F">
      <w:pPr>
        <w:pStyle w:val="41"/>
      </w:pPr>
      <w:r w:rsidRPr="00ED4B01">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5141D8" w:rsidRPr="00ED4B01" w:rsidRDefault="005141D8" w:rsidP="00403D3F">
      <w:pPr>
        <w:pStyle w:val="41"/>
        <w:sectPr w:rsidR="005141D8" w:rsidRPr="00ED4B01" w:rsidSect="00ED4B01">
          <w:pgSz w:w="16838" w:h="11906" w:orient="landscape" w:code="9"/>
          <w:pgMar w:top="1134" w:right="567" w:bottom="567" w:left="567" w:header="284" w:footer="284" w:gutter="0"/>
          <w:cols w:space="720"/>
        </w:sectPr>
      </w:pPr>
    </w:p>
    <w:p w:rsidR="005141D8" w:rsidRPr="00ED4B01" w:rsidRDefault="005141D8" w:rsidP="00403D3F">
      <w:pPr>
        <w:pStyle w:val="24"/>
      </w:pPr>
      <w:bookmarkStart w:id="31" w:name="_Toc499130978"/>
      <w:r w:rsidRPr="00ED4B01">
        <w:lastRenderedPageBreak/>
        <w:t>6.2</w:t>
      </w:r>
      <w:r w:rsidRPr="00ED4B01">
        <w:rPr>
          <w:color w:val="000000"/>
        </w:rPr>
        <w:t xml:space="preserve"> </w:t>
      </w:r>
      <w:r w:rsidRPr="00ED4B01">
        <w:t>Опись документов, прилагаемых к Заявке на участие в открытом запросе предложений.</w:t>
      </w:r>
      <w:bookmarkEnd w:id="31"/>
      <w:r w:rsidRPr="00ED4B01">
        <w:t xml:space="preserve"> </w:t>
      </w:r>
    </w:p>
    <w:p w:rsidR="005141D8" w:rsidRPr="00ED4B01" w:rsidRDefault="005141D8" w:rsidP="00403D3F">
      <w:pPr>
        <w:pStyle w:val="34"/>
      </w:pPr>
      <w:bookmarkStart w:id="32" w:name="_Toc499130979"/>
      <w:r w:rsidRPr="00ED4B01">
        <w:t>6.2.1 Форма описи документов, прилагаемых к Заявке на участие в открытом запросе предложений (</w:t>
      </w:r>
      <w:r>
        <w:t>Ф</w:t>
      </w:r>
      <w:r w:rsidRPr="00ED4B01">
        <w:t>орма 2)</w:t>
      </w:r>
      <w:bookmarkEnd w:id="32"/>
    </w:p>
    <w:p w:rsidR="005141D8" w:rsidRPr="00D57D5D" w:rsidRDefault="005141D8"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Pr="00ED4B01" w:rsidRDefault="005141D8" w:rsidP="00732603">
      <w:pPr>
        <w:tabs>
          <w:tab w:val="num" w:pos="1134"/>
        </w:tabs>
        <w:jc w:val="both"/>
        <w:rPr>
          <w:sz w:val="22"/>
          <w:szCs w:val="22"/>
        </w:rPr>
      </w:pPr>
    </w:p>
    <w:p w:rsidR="005141D8" w:rsidRPr="00ED4B01" w:rsidRDefault="005141D8" w:rsidP="00732603">
      <w:pPr>
        <w:tabs>
          <w:tab w:val="num" w:pos="1134"/>
        </w:tabs>
        <w:jc w:val="both"/>
        <w:rPr>
          <w:b/>
          <w:i/>
          <w:sz w:val="22"/>
          <w:szCs w:val="22"/>
        </w:rPr>
      </w:pPr>
      <w:r w:rsidRPr="00ED4B01">
        <w:rPr>
          <w:b/>
          <w:i/>
          <w:sz w:val="22"/>
          <w:szCs w:val="22"/>
        </w:rPr>
        <w:t>Запрос предложений № ___________________</w:t>
      </w:r>
    </w:p>
    <w:p w:rsidR="005141D8" w:rsidRPr="00ED4B01" w:rsidRDefault="005141D8" w:rsidP="00732603">
      <w:pPr>
        <w:tabs>
          <w:tab w:val="num" w:pos="1134"/>
        </w:tabs>
        <w:jc w:val="both"/>
        <w:rPr>
          <w:b/>
          <w:i/>
          <w:sz w:val="22"/>
          <w:szCs w:val="22"/>
        </w:rPr>
      </w:pPr>
    </w:p>
    <w:p w:rsidR="005141D8" w:rsidRPr="00ED4B01" w:rsidRDefault="005141D8"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D4B01">
        <w:rPr>
          <w:sz w:val="22"/>
          <w:szCs w:val="22"/>
        </w:rPr>
        <w:t>Наименование Участника__________________________________________________________________________________________________</w:t>
      </w:r>
      <w:r>
        <w:rPr>
          <w:sz w:val="22"/>
          <w:szCs w:val="22"/>
        </w:rPr>
        <w:t>___________</w:t>
      </w:r>
      <w:r w:rsidRPr="00ED4B01">
        <w:rPr>
          <w:sz w:val="22"/>
          <w:szCs w:val="22"/>
        </w:rPr>
        <w:t>_________</w:t>
      </w:r>
    </w:p>
    <w:p w:rsidR="005141D8" w:rsidRPr="00ED4B01" w:rsidRDefault="005141D8"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5141D8" w:rsidRPr="00ED4B01" w:rsidRDefault="005141D8" w:rsidP="00732603">
      <w:pPr>
        <w:ind w:left="567"/>
        <w:jc w:val="center"/>
        <w:rPr>
          <w:b/>
          <w:sz w:val="22"/>
          <w:szCs w:val="22"/>
        </w:rPr>
      </w:pPr>
      <w:r w:rsidRPr="00ED4B01">
        <w:rPr>
          <w:b/>
          <w:sz w:val="22"/>
          <w:szCs w:val="22"/>
        </w:rPr>
        <w:t>ОПИСЬ ДОКУМЕНТОВ, ПРИЛАГАЕМЫХ К ЗАЯВКЕ НА УЧАСТИЕ</w:t>
      </w:r>
    </w:p>
    <w:p w:rsidR="005141D8" w:rsidRPr="00ED4B01" w:rsidRDefault="005141D8"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5141D8" w:rsidRPr="00ED4B01" w:rsidTr="00ED4B0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5141D8" w:rsidRPr="00ED4B01" w:rsidRDefault="005141D8" w:rsidP="00403D3F">
            <w:pPr>
              <w:pStyle w:val="aa"/>
            </w:pPr>
            <w:r w:rsidRPr="00ED4B01">
              <w:t>№№</w:t>
            </w:r>
          </w:p>
          <w:p w:rsidR="005141D8" w:rsidRPr="00ED4B01" w:rsidRDefault="005141D8" w:rsidP="00403D3F">
            <w:pPr>
              <w:pStyle w:val="aa"/>
            </w:pPr>
            <w:r w:rsidRPr="00ED4B01">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5141D8" w:rsidRPr="00ED4B01" w:rsidRDefault="005141D8" w:rsidP="00403D3F">
            <w:pPr>
              <w:pStyle w:val="aa"/>
            </w:pPr>
            <w:r w:rsidRPr="00ED4B01">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5141D8" w:rsidRPr="00ED4B01" w:rsidRDefault="005141D8" w:rsidP="00403D3F">
            <w:pPr>
              <w:pStyle w:val="aa"/>
            </w:pPr>
            <w:r w:rsidRPr="00ED4B01">
              <w:t>Количество листов</w:t>
            </w:r>
          </w:p>
        </w:tc>
      </w:tr>
      <w:tr w:rsidR="005141D8"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e"/>
            </w:pPr>
            <w:r w:rsidRPr="00ED4B01">
              <w:t>1</w:t>
            </w:r>
          </w:p>
        </w:tc>
        <w:tc>
          <w:tcPr>
            <w:tcW w:w="8976" w:type="dxa"/>
            <w:tcBorders>
              <w:top w:val="single" w:sz="4" w:space="0" w:color="auto"/>
              <w:left w:val="single" w:sz="4" w:space="0" w:color="auto"/>
              <w:bottom w:val="single" w:sz="4" w:space="0" w:color="auto"/>
              <w:right w:val="single" w:sz="4" w:space="0" w:color="auto"/>
            </w:tcBorders>
            <w:hideMark/>
          </w:tcPr>
          <w:p w:rsidR="005141D8" w:rsidRPr="00ED4B01" w:rsidRDefault="005141D8" w:rsidP="00403D3F">
            <w:pPr>
              <w:pStyle w:val="ad"/>
            </w:pPr>
            <w:r w:rsidRPr="00ED4B01">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5141D8" w:rsidRPr="00ED4B01" w:rsidRDefault="005141D8" w:rsidP="00403D3F">
            <w:pPr>
              <w:pStyle w:val="ad"/>
            </w:pPr>
          </w:p>
        </w:tc>
      </w:tr>
      <w:tr w:rsidR="005141D8"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e"/>
            </w:pPr>
            <w:r w:rsidRPr="00ED4B01">
              <w:t>2</w:t>
            </w:r>
          </w:p>
        </w:tc>
        <w:tc>
          <w:tcPr>
            <w:tcW w:w="8976" w:type="dxa"/>
            <w:tcBorders>
              <w:top w:val="single" w:sz="4" w:space="0" w:color="auto"/>
              <w:left w:val="single" w:sz="4" w:space="0" w:color="auto"/>
              <w:bottom w:val="single" w:sz="4" w:space="0" w:color="auto"/>
              <w:right w:val="single" w:sz="4" w:space="0" w:color="auto"/>
            </w:tcBorders>
            <w:hideMark/>
          </w:tcPr>
          <w:p w:rsidR="005141D8" w:rsidRPr="00ED4B01" w:rsidRDefault="005141D8" w:rsidP="00403D3F">
            <w:pPr>
              <w:pStyle w:val="ad"/>
            </w:pPr>
            <w:r w:rsidRPr="00ED4B01">
              <w:t>……</w:t>
            </w:r>
          </w:p>
        </w:tc>
        <w:tc>
          <w:tcPr>
            <w:tcW w:w="1489" w:type="dxa"/>
            <w:tcBorders>
              <w:top w:val="single" w:sz="4" w:space="0" w:color="auto"/>
              <w:left w:val="single" w:sz="4" w:space="0" w:color="auto"/>
              <w:bottom w:val="single" w:sz="4" w:space="0" w:color="auto"/>
              <w:right w:val="single" w:sz="4" w:space="0" w:color="auto"/>
            </w:tcBorders>
          </w:tcPr>
          <w:p w:rsidR="005141D8" w:rsidRPr="00ED4B01" w:rsidRDefault="005141D8" w:rsidP="00403D3F">
            <w:pPr>
              <w:pStyle w:val="ad"/>
            </w:pPr>
          </w:p>
        </w:tc>
      </w:tr>
      <w:tr w:rsidR="005141D8" w:rsidRPr="00ED4B01" w:rsidTr="00ED4B0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Документы, подтверждающие правоспособность и квалификацию Участника:</w:t>
            </w:r>
          </w:p>
        </w:tc>
      </w:tr>
      <w:tr w:rsidR="005141D8"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e"/>
            </w:pPr>
            <w:r w:rsidRPr="00ED4B01">
              <w:t>…</w:t>
            </w:r>
          </w:p>
        </w:tc>
        <w:tc>
          <w:tcPr>
            <w:tcW w:w="8976" w:type="dxa"/>
            <w:tcBorders>
              <w:top w:val="single" w:sz="4" w:space="0" w:color="auto"/>
              <w:left w:val="single" w:sz="4" w:space="0" w:color="auto"/>
              <w:bottom w:val="single" w:sz="4" w:space="0" w:color="auto"/>
              <w:right w:val="single" w:sz="4" w:space="0" w:color="auto"/>
            </w:tcBorders>
            <w:vAlign w:val="center"/>
          </w:tcPr>
          <w:p w:rsidR="005141D8" w:rsidRPr="00ED4B01" w:rsidRDefault="005141D8" w:rsidP="00403D3F">
            <w:pPr>
              <w:pStyle w:val="ad"/>
            </w:pPr>
          </w:p>
        </w:tc>
        <w:tc>
          <w:tcPr>
            <w:tcW w:w="1489" w:type="dxa"/>
            <w:tcBorders>
              <w:top w:val="single" w:sz="4" w:space="0" w:color="auto"/>
              <w:left w:val="single" w:sz="4" w:space="0" w:color="auto"/>
              <w:bottom w:val="single" w:sz="4" w:space="0" w:color="auto"/>
              <w:right w:val="single" w:sz="4" w:space="0" w:color="auto"/>
            </w:tcBorders>
          </w:tcPr>
          <w:p w:rsidR="005141D8" w:rsidRPr="00ED4B01" w:rsidRDefault="005141D8" w:rsidP="00403D3F">
            <w:pPr>
              <w:pStyle w:val="ad"/>
            </w:pPr>
          </w:p>
        </w:tc>
      </w:tr>
    </w:tbl>
    <w:p w:rsidR="005141D8" w:rsidRPr="00ED4B01" w:rsidRDefault="005141D8" w:rsidP="00732603">
      <w:pPr>
        <w:shd w:val="clear" w:color="auto" w:fill="FFFFFF"/>
        <w:tabs>
          <w:tab w:val="left" w:pos="3562"/>
          <w:tab w:val="left" w:leader="underscore" w:pos="5774"/>
          <w:tab w:val="left" w:leader="underscore" w:pos="8218"/>
        </w:tabs>
        <w:jc w:val="both"/>
        <w:rPr>
          <w:sz w:val="22"/>
          <w:szCs w:val="22"/>
        </w:rPr>
      </w:pPr>
    </w:p>
    <w:p w:rsidR="005141D8" w:rsidRPr="00ED4B01" w:rsidRDefault="005141D8"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Подпись Участника</w:t>
      </w:r>
      <w:r w:rsidRPr="00ED4B01">
        <w:rPr>
          <w:sz w:val="22"/>
          <w:szCs w:val="22"/>
        </w:rPr>
        <w:tab/>
      </w:r>
      <w:r w:rsidRPr="00ED4B01">
        <w:rPr>
          <w:sz w:val="22"/>
          <w:szCs w:val="22"/>
        </w:rPr>
        <w:tab/>
        <w:t>/_______________(</w:t>
      </w:r>
      <w:r w:rsidRPr="00ED4B01">
        <w:rPr>
          <w:i/>
          <w:sz w:val="22"/>
          <w:szCs w:val="22"/>
        </w:rPr>
        <w:t>ФИО, должность</w:t>
      </w:r>
      <w:r w:rsidRPr="00ED4B01">
        <w:rPr>
          <w:sz w:val="22"/>
          <w:szCs w:val="22"/>
        </w:rPr>
        <w:t>)</w:t>
      </w:r>
    </w:p>
    <w:p w:rsidR="005141D8" w:rsidRPr="00ED4B01" w:rsidRDefault="005141D8"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Дата</w:t>
      </w:r>
    </w:p>
    <w:p w:rsidR="005141D8" w:rsidRPr="00ED4B01" w:rsidRDefault="005141D8"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м.п.</w:t>
      </w:r>
    </w:p>
    <w:p w:rsidR="005141D8" w:rsidRPr="00403D3F" w:rsidRDefault="005141D8"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5141D8" w:rsidRPr="00403D3F" w:rsidRDefault="005141D8" w:rsidP="00403D3F"/>
    <w:p w:rsidR="005141D8" w:rsidRPr="00ED4B01" w:rsidRDefault="005141D8" w:rsidP="00403D3F">
      <w:pPr>
        <w:pStyle w:val="34"/>
      </w:pPr>
      <w:bookmarkStart w:id="33" w:name="_Toc499130980"/>
      <w:r w:rsidRPr="00ED4B01">
        <w:t>6.2.2 Инструкци</w:t>
      </w:r>
      <w:r>
        <w:t>я</w:t>
      </w:r>
      <w:r w:rsidRPr="00ED4B01">
        <w:t xml:space="preserve"> по заполнению</w:t>
      </w:r>
      <w:bookmarkEnd w:id="33"/>
    </w:p>
    <w:p w:rsidR="005141D8" w:rsidRPr="00ED4B01" w:rsidRDefault="005141D8" w:rsidP="00403D3F">
      <w:pPr>
        <w:pStyle w:val="41"/>
      </w:pPr>
      <w:r w:rsidRPr="00ED4B01">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5141D8" w:rsidRPr="00ED4B01" w:rsidRDefault="005141D8" w:rsidP="00403D3F">
      <w:pPr>
        <w:pStyle w:val="41"/>
      </w:pPr>
      <w:r w:rsidRPr="00ED4B01">
        <w:lastRenderedPageBreak/>
        <w:t>6.2.2.2 Участник Запроса предложений должен перечислить и указать объем каждого из поименованных в Описи документов.</w:t>
      </w:r>
    </w:p>
    <w:p w:rsidR="005141D8" w:rsidRPr="00ED4B01" w:rsidRDefault="005141D8" w:rsidP="00403D3F">
      <w:pPr>
        <w:pStyle w:val="41"/>
      </w:pPr>
      <w:r w:rsidRPr="00ED4B01">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5141D8" w:rsidRDefault="005141D8" w:rsidP="00403D3F">
      <w:pPr>
        <w:pStyle w:val="41"/>
      </w:pPr>
      <w:r w:rsidRPr="00ED4B01">
        <w:t xml:space="preserve">6.2.2.4 </w:t>
      </w:r>
      <w:r w:rsidRPr="000D0351">
        <w:t>Форма</w:t>
      </w:r>
      <w:r w:rsidRPr="00ED4B01">
        <w:t xml:space="preserve"> </w:t>
      </w:r>
      <w:r>
        <w:t xml:space="preserve">должна </w:t>
      </w:r>
      <w:r w:rsidRPr="00ED4B01">
        <w:t xml:space="preserve">быть подписана в соответствии с требованиями настоящей </w:t>
      </w:r>
      <w:r>
        <w:t>Документации</w:t>
      </w:r>
      <w:r w:rsidRPr="00ED4B01">
        <w:t>.</w:t>
      </w:r>
    </w:p>
    <w:p w:rsidR="005141D8" w:rsidRDefault="005141D8" w:rsidP="00403D3F">
      <w:pPr>
        <w:pStyle w:val="41"/>
        <w:sectPr w:rsidR="005141D8" w:rsidSect="00ED4B01">
          <w:type w:val="continuous"/>
          <w:pgSz w:w="16838" w:h="11906" w:orient="landscape" w:code="9"/>
          <w:pgMar w:top="1134" w:right="567" w:bottom="567" w:left="567" w:header="284" w:footer="284" w:gutter="0"/>
          <w:cols w:space="708"/>
          <w:docGrid w:linePitch="360"/>
        </w:sectPr>
      </w:pPr>
    </w:p>
    <w:p w:rsidR="005141D8" w:rsidRPr="00ED4B01" w:rsidRDefault="005141D8" w:rsidP="00403D3F">
      <w:pPr>
        <w:pStyle w:val="24"/>
      </w:pPr>
      <w:bookmarkStart w:id="34" w:name="_Toc499130981"/>
      <w:r w:rsidRPr="00ED4B01">
        <w:lastRenderedPageBreak/>
        <w:t>6.3 Коммерческое предложение</w:t>
      </w:r>
      <w:bookmarkEnd w:id="34"/>
    </w:p>
    <w:p w:rsidR="005141D8" w:rsidRPr="00ED4B01" w:rsidRDefault="005141D8" w:rsidP="00403D3F">
      <w:pPr>
        <w:pStyle w:val="34"/>
      </w:pPr>
      <w:bookmarkStart w:id="35" w:name="_Toc499130982"/>
      <w:r w:rsidRPr="00ED4B01">
        <w:t>6.3.1 Форма коммерческого предложения (Форма 3)</w:t>
      </w:r>
      <w:bookmarkEnd w:id="35"/>
    </w:p>
    <w:p w:rsidR="005141D8" w:rsidRPr="00ED4B01" w:rsidRDefault="005141D8" w:rsidP="00403D3F">
      <w:pPr>
        <w:pStyle w:val="41"/>
      </w:pPr>
      <w:r w:rsidRPr="00ED4B01">
        <w:t xml:space="preserve">Форма 3 «Коммерческое предложение» (далее </w:t>
      </w:r>
      <w:r>
        <w:sym w:font="Symbol" w:char="F02D"/>
      </w:r>
      <w:r w:rsidRPr="00ED4B01">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5141D8" w:rsidRPr="00ED4B01" w:rsidRDefault="005141D8" w:rsidP="00403D3F">
      <w:pPr>
        <w:pStyle w:val="41"/>
      </w:pPr>
    </w:p>
    <w:p w:rsidR="005141D8" w:rsidRPr="00ED4B01" w:rsidRDefault="005141D8" w:rsidP="00403D3F">
      <w:pPr>
        <w:pStyle w:val="34"/>
      </w:pPr>
      <w:bookmarkStart w:id="36" w:name="_Toc499130983"/>
      <w:r>
        <w:t>6.3.2 Инструкция</w:t>
      </w:r>
      <w:r w:rsidRPr="00ED4B01">
        <w:t xml:space="preserve"> по заполнению</w:t>
      </w:r>
      <w:bookmarkEnd w:id="36"/>
    </w:p>
    <w:p w:rsidR="005141D8" w:rsidRPr="00ED4B01" w:rsidRDefault="005141D8" w:rsidP="00403D3F">
      <w:pPr>
        <w:pStyle w:val="41"/>
      </w:pPr>
      <w:r w:rsidRPr="00ED4B01">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5141D8" w:rsidRPr="00ED4B01" w:rsidRDefault="005141D8" w:rsidP="00403D3F">
      <w:pPr>
        <w:pStyle w:val="41"/>
      </w:pPr>
      <w:r w:rsidRPr="00ED4B01">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5141D8" w:rsidRPr="00ED4B01" w:rsidRDefault="005141D8" w:rsidP="00403D3F">
      <w:pPr>
        <w:pStyle w:val="41"/>
      </w:pPr>
      <w:r w:rsidRPr="00ED4B01">
        <w:t>6.3.2.3 Все цены (стоимости) должны быть указаны с округлением до второго знака после запятой.</w:t>
      </w:r>
    </w:p>
    <w:p w:rsidR="005141D8" w:rsidRPr="00ED4B01" w:rsidRDefault="005141D8" w:rsidP="00403D3F">
      <w:pPr>
        <w:pStyle w:val="41"/>
      </w:pPr>
      <w:r w:rsidRPr="00ED4B01">
        <w:t xml:space="preserve">6.3.2.4 Форма должна быть </w:t>
      </w:r>
      <w:r w:rsidRPr="00AC460F">
        <w:t>подписана в соответствии с требованиями настоящей Документации</w:t>
      </w:r>
      <w:r w:rsidRPr="00ED4B01">
        <w:t>.</w:t>
      </w:r>
    </w:p>
    <w:p w:rsidR="005141D8" w:rsidRPr="00ED4B01" w:rsidRDefault="005141D8" w:rsidP="00403D3F">
      <w:pPr>
        <w:pStyle w:val="41"/>
      </w:pPr>
      <w:r w:rsidRPr="00ED4B01">
        <w:t>6.3.2.5 Кроме случаев, указанных в п.</w:t>
      </w:r>
      <w:r>
        <w:t> </w:t>
      </w:r>
      <w:r w:rsidRPr="00ED4B01">
        <w:t>1.6.1 и п.</w:t>
      </w:r>
      <w:r>
        <w:t> </w:t>
      </w:r>
      <w:r w:rsidRPr="00ED4B01">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5141D8" w:rsidRPr="00ED4B01" w:rsidRDefault="005141D8" w:rsidP="00403D3F">
      <w:pPr>
        <w:pStyle w:val="41"/>
      </w:pPr>
      <w:r>
        <w:sym w:font="Symbol" w:char="F02D"/>
      </w:r>
      <w:r w:rsidRPr="00ED4B01">
        <w:t xml:space="preserve"> Форма 3 не была приложена Участником  к Заявке на участие в закупке;</w:t>
      </w:r>
    </w:p>
    <w:p w:rsidR="005141D8" w:rsidRPr="00ED4B01" w:rsidRDefault="005141D8" w:rsidP="00403D3F">
      <w:pPr>
        <w:pStyle w:val="41"/>
      </w:pPr>
      <w:r>
        <w:sym w:font="Symbol" w:char="F02D"/>
      </w:r>
      <w:r w:rsidRPr="00ED4B01">
        <w:t xml:space="preserve"> Форма 3 не была подписана Участником электронной цифровой подписью.</w:t>
      </w:r>
    </w:p>
    <w:p w:rsidR="005141D8" w:rsidRDefault="005141D8" w:rsidP="00403D3F">
      <w:pPr>
        <w:pStyle w:val="24"/>
        <w:sectPr w:rsidR="005141D8" w:rsidSect="00A238B1">
          <w:pgSz w:w="16838" w:h="11906" w:orient="landscape" w:code="9"/>
          <w:pgMar w:top="1134" w:right="567" w:bottom="567" w:left="567" w:header="284" w:footer="284" w:gutter="0"/>
          <w:cols w:space="708"/>
          <w:docGrid w:linePitch="360"/>
        </w:sectPr>
      </w:pPr>
    </w:p>
    <w:p w:rsidR="005141D8" w:rsidRPr="00ED4B01" w:rsidRDefault="005141D8" w:rsidP="00403D3F">
      <w:pPr>
        <w:pStyle w:val="24"/>
      </w:pPr>
      <w:bookmarkStart w:id="37" w:name="_Toc499130984"/>
      <w:r w:rsidRPr="00ED4B01">
        <w:lastRenderedPageBreak/>
        <w:t>6.4 Декларация соответствия Участника Запроса предложений</w:t>
      </w:r>
      <w:bookmarkEnd w:id="37"/>
    </w:p>
    <w:p w:rsidR="005141D8" w:rsidRPr="00ED4B01" w:rsidRDefault="005141D8" w:rsidP="00403D3F">
      <w:pPr>
        <w:pStyle w:val="34"/>
      </w:pPr>
      <w:bookmarkStart w:id="38" w:name="_Toc499130985"/>
      <w:r w:rsidRPr="00ED4B01">
        <w:t>6.4.1 Форма декларации соответствия (Форма 4)</w:t>
      </w:r>
      <w:bookmarkEnd w:id="38"/>
    </w:p>
    <w:p w:rsidR="005141D8" w:rsidRPr="00D57D5D" w:rsidRDefault="005141D8"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Pr="00ED4B01" w:rsidRDefault="005141D8" w:rsidP="00A10E5E">
      <w:pPr>
        <w:ind w:left="567"/>
        <w:rPr>
          <w:sz w:val="22"/>
          <w:szCs w:val="22"/>
        </w:rPr>
      </w:pPr>
    </w:p>
    <w:p w:rsidR="005141D8" w:rsidRPr="00B47F7C" w:rsidRDefault="005141D8" w:rsidP="00A10E5E">
      <w:pPr>
        <w:ind w:left="567"/>
        <w:rPr>
          <w:b/>
          <w:i/>
          <w:sz w:val="22"/>
          <w:szCs w:val="22"/>
        </w:rPr>
      </w:pPr>
      <w:r w:rsidRPr="00B47F7C">
        <w:rPr>
          <w:b/>
          <w:i/>
          <w:sz w:val="22"/>
          <w:szCs w:val="22"/>
        </w:rPr>
        <w:t>Открытый Запрос предложений № ___________________</w:t>
      </w:r>
    </w:p>
    <w:p w:rsidR="005141D8" w:rsidRPr="00ED4B01" w:rsidRDefault="005141D8" w:rsidP="00A10E5E">
      <w:pPr>
        <w:ind w:left="567"/>
        <w:rPr>
          <w:b/>
          <w:sz w:val="22"/>
          <w:szCs w:val="22"/>
        </w:rPr>
      </w:pPr>
    </w:p>
    <w:p w:rsidR="005141D8" w:rsidRPr="00ED4B01" w:rsidRDefault="005141D8" w:rsidP="00A10E5E">
      <w:pPr>
        <w:ind w:left="567"/>
        <w:jc w:val="center"/>
        <w:rPr>
          <w:b/>
          <w:sz w:val="22"/>
          <w:szCs w:val="22"/>
        </w:rPr>
      </w:pPr>
      <w:r w:rsidRPr="00ED4B01">
        <w:rPr>
          <w:b/>
          <w:sz w:val="22"/>
          <w:szCs w:val="22"/>
        </w:rPr>
        <w:t>ДЕКЛАРАЦИЯ СООТВЕТСТВИЯ</w:t>
      </w:r>
      <w:r w:rsidRPr="00ED4B01">
        <w:rPr>
          <w:b/>
          <w:sz w:val="22"/>
          <w:szCs w:val="22"/>
        </w:rPr>
        <w:br/>
        <w:t>УЧАСТНИКА ЗАПРОСА ПРЕДЛОЖЕНИЙ</w:t>
      </w:r>
    </w:p>
    <w:p w:rsidR="005141D8" w:rsidRPr="00ED4B01" w:rsidRDefault="005141D8" w:rsidP="00A10E5E">
      <w:pPr>
        <w:ind w:left="567"/>
        <w:jc w:val="center"/>
        <w:rPr>
          <w:b/>
          <w:sz w:val="22"/>
          <w:szCs w:val="22"/>
        </w:rPr>
      </w:pPr>
    </w:p>
    <w:p w:rsidR="005141D8" w:rsidRPr="00ED4B01" w:rsidRDefault="005141D8" w:rsidP="00A10E5E">
      <w:pPr>
        <w:ind w:firstLine="567"/>
        <w:jc w:val="both"/>
        <w:rPr>
          <w:sz w:val="22"/>
          <w:szCs w:val="22"/>
        </w:rPr>
      </w:pPr>
      <w:r w:rsidRPr="00ED4B01">
        <w:rPr>
          <w:sz w:val="22"/>
          <w:szCs w:val="22"/>
        </w:rPr>
        <w:t>Настоящим подтверждаем, что ________________________________________________________________________________________</w:t>
      </w:r>
      <w:r>
        <w:rPr>
          <w:sz w:val="22"/>
          <w:szCs w:val="22"/>
        </w:rPr>
        <w:t>_______________</w:t>
      </w:r>
      <w:r w:rsidRPr="00ED4B01">
        <w:rPr>
          <w:sz w:val="22"/>
          <w:szCs w:val="22"/>
        </w:rPr>
        <w:t>_</w:t>
      </w:r>
      <w:r>
        <w:rPr>
          <w:sz w:val="22"/>
          <w:szCs w:val="22"/>
        </w:rPr>
        <w:t>______</w:t>
      </w:r>
    </w:p>
    <w:p w:rsidR="005141D8" w:rsidRPr="00ED4B01" w:rsidRDefault="005141D8" w:rsidP="00A10E5E">
      <w:pPr>
        <w:ind w:left="567"/>
        <w:jc w:val="center"/>
        <w:rPr>
          <w:sz w:val="22"/>
          <w:szCs w:val="22"/>
          <w:vertAlign w:val="subscript"/>
        </w:rPr>
      </w:pPr>
      <w:r w:rsidRPr="00ED4B01">
        <w:rPr>
          <w:sz w:val="22"/>
          <w:szCs w:val="22"/>
          <w:vertAlign w:val="subscript"/>
        </w:rPr>
        <w:t>(наименование Участника Запроса предложений, адрес места нахождения)</w:t>
      </w:r>
    </w:p>
    <w:p w:rsidR="005141D8" w:rsidRPr="00ED4B01" w:rsidRDefault="005141D8" w:rsidP="00A10E5E">
      <w:pPr>
        <w:jc w:val="both"/>
        <w:rPr>
          <w:sz w:val="22"/>
          <w:szCs w:val="22"/>
        </w:rPr>
      </w:pPr>
      <w:r w:rsidRPr="00ED4B01">
        <w:rPr>
          <w:sz w:val="22"/>
          <w:szCs w:val="22"/>
        </w:rPr>
        <w:t>соответствует приведенным ниже требованиям на дату подачи Заявки на участие в Запросе предложений:</w:t>
      </w:r>
    </w:p>
    <w:p w:rsidR="005141D8" w:rsidRPr="00991097" w:rsidRDefault="005141D8" w:rsidP="00991097">
      <w:pPr>
        <w:ind w:firstLine="567"/>
        <w:jc w:val="both"/>
        <w:rPr>
          <w:sz w:val="22"/>
          <w:szCs w:val="22"/>
        </w:rPr>
      </w:pPr>
      <w:r w:rsidRPr="00991097">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5141D8" w:rsidRPr="00991097" w:rsidRDefault="005141D8" w:rsidP="00991097">
      <w:pPr>
        <w:ind w:firstLine="567"/>
        <w:jc w:val="both"/>
        <w:rPr>
          <w:sz w:val="22"/>
          <w:szCs w:val="22"/>
        </w:rPr>
      </w:pPr>
      <w:r w:rsidRPr="00991097">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5141D8" w:rsidRPr="00991097" w:rsidRDefault="005141D8" w:rsidP="00991097">
      <w:pPr>
        <w:ind w:firstLine="567"/>
        <w:jc w:val="both"/>
        <w:rPr>
          <w:sz w:val="22"/>
          <w:szCs w:val="22"/>
        </w:rPr>
      </w:pPr>
      <w:r w:rsidRPr="00991097">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5141D8" w:rsidRPr="00991097" w:rsidRDefault="005141D8" w:rsidP="00991097">
      <w:pPr>
        <w:ind w:firstLine="567"/>
        <w:jc w:val="both"/>
        <w:rPr>
          <w:sz w:val="22"/>
          <w:szCs w:val="22"/>
        </w:rPr>
      </w:pPr>
      <w:r w:rsidRPr="00991097">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5141D8" w:rsidRPr="00991097" w:rsidRDefault="005141D8" w:rsidP="00991097">
      <w:pPr>
        <w:ind w:firstLine="567"/>
        <w:jc w:val="both"/>
        <w:rPr>
          <w:sz w:val="22"/>
          <w:szCs w:val="22"/>
        </w:rPr>
      </w:pPr>
      <w:r w:rsidRPr="00991097">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5141D8" w:rsidRPr="00991097" w:rsidRDefault="005141D8" w:rsidP="00991097">
      <w:pPr>
        <w:ind w:firstLine="567"/>
        <w:jc w:val="both"/>
        <w:rPr>
          <w:sz w:val="22"/>
          <w:szCs w:val="22"/>
        </w:rPr>
      </w:pPr>
      <w:r w:rsidRPr="00991097">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5141D8" w:rsidRPr="00991097" w:rsidRDefault="005141D8" w:rsidP="00991097">
      <w:pPr>
        <w:ind w:firstLine="567"/>
        <w:jc w:val="both"/>
        <w:rPr>
          <w:sz w:val="22"/>
          <w:szCs w:val="22"/>
        </w:rPr>
      </w:pPr>
      <w:r w:rsidRPr="00991097">
        <w:rPr>
          <w:sz w:val="22"/>
          <w:szCs w:val="22"/>
        </w:rPr>
        <w:t>7. Отсутствие в предусмотренном законодательством РФ реестре недобросовестных Поставщиков сведений об Участниках Запроса предложений.</w:t>
      </w:r>
    </w:p>
    <w:p w:rsidR="005141D8" w:rsidRPr="00ED4B01" w:rsidRDefault="005141D8" w:rsidP="00A10E5E">
      <w:pPr>
        <w:ind w:left="567"/>
        <w:rPr>
          <w:sz w:val="22"/>
          <w:szCs w:val="22"/>
        </w:rPr>
      </w:pPr>
    </w:p>
    <w:p w:rsidR="005141D8" w:rsidRPr="00403D3F" w:rsidRDefault="005141D8"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403D3F">
        <w:rPr>
          <w:i/>
          <w:sz w:val="22"/>
          <w:szCs w:val="22"/>
        </w:rPr>
        <w:t>___________________/_______________(ФИО, должность)</w:t>
      </w:r>
    </w:p>
    <w:p w:rsidR="005141D8" w:rsidRPr="00ED4B01" w:rsidRDefault="005141D8" w:rsidP="00A10E5E">
      <w:pPr>
        <w:ind w:left="567"/>
        <w:rPr>
          <w:sz w:val="22"/>
          <w:szCs w:val="22"/>
        </w:rPr>
      </w:pPr>
      <w:r w:rsidRPr="00ED4B01">
        <w:rPr>
          <w:sz w:val="22"/>
          <w:szCs w:val="22"/>
        </w:rPr>
        <w:t>Дата</w:t>
      </w:r>
    </w:p>
    <w:p w:rsidR="005141D8" w:rsidRPr="00ED4B01" w:rsidRDefault="005141D8" w:rsidP="00A10E5E">
      <w:pPr>
        <w:ind w:left="567"/>
        <w:rPr>
          <w:sz w:val="22"/>
          <w:szCs w:val="22"/>
        </w:rPr>
      </w:pPr>
      <w:r w:rsidRPr="00ED4B01">
        <w:rPr>
          <w:sz w:val="22"/>
          <w:szCs w:val="22"/>
        </w:rPr>
        <w:t>м.п.</w:t>
      </w:r>
    </w:p>
    <w:p w:rsidR="005141D8" w:rsidRPr="00403D3F" w:rsidRDefault="005141D8"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5141D8" w:rsidRPr="00D06C40" w:rsidRDefault="005141D8" w:rsidP="00D06C40"/>
    <w:p w:rsidR="005141D8" w:rsidRPr="00ED4B01" w:rsidRDefault="005141D8" w:rsidP="00D06C40">
      <w:pPr>
        <w:pStyle w:val="34"/>
      </w:pPr>
      <w:bookmarkStart w:id="39" w:name="_Toc499130986"/>
      <w:r w:rsidRPr="00ED4B01">
        <w:t>6.4.2 Инструкци</w:t>
      </w:r>
      <w:r>
        <w:t>я</w:t>
      </w:r>
      <w:r w:rsidRPr="00ED4B01">
        <w:t xml:space="preserve"> по заполнению</w:t>
      </w:r>
      <w:bookmarkEnd w:id="39"/>
    </w:p>
    <w:p w:rsidR="005141D8" w:rsidRPr="00ED4B01" w:rsidRDefault="005141D8" w:rsidP="00326DC8">
      <w:pPr>
        <w:rPr>
          <w:sz w:val="22"/>
          <w:szCs w:val="22"/>
        </w:rPr>
      </w:pPr>
      <w:r w:rsidRPr="00ED4B01">
        <w:rPr>
          <w:sz w:val="22"/>
          <w:szCs w:val="22"/>
        </w:rPr>
        <w:t>6.4.2.1 Участник Запроса предложений указывает свое наименование (в т.ч. Организационно-правовую форму) и адрес места нахождения.</w:t>
      </w:r>
    </w:p>
    <w:p w:rsidR="005141D8" w:rsidRPr="00ED4B01" w:rsidRDefault="005141D8" w:rsidP="00326DC8">
      <w:pPr>
        <w:rPr>
          <w:sz w:val="22"/>
          <w:szCs w:val="22"/>
        </w:rPr>
      </w:pPr>
      <w:r w:rsidRPr="00ED4B01">
        <w:rPr>
          <w:sz w:val="22"/>
          <w:szCs w:val="22"/>
        </w:rPr>
        <w:t xml:space="preserve">6.4.2.2 Форма должна быть </w:t>
      </w:r>
      <w:r w:rsidRPr="00BB3BCB">
        <w:rPr>
          <w:sz w:val="22"/>
          <w:szCs w:val="22"/>
        </w:rPr>
        <w:t>подписана в соответствии с требованиями настоящей Документации</w:t>
      </w:r>
      <w:r w:rsidRPr="00ED4B01">
        <w:rPr>
          <w:sz w:val="22"/>
          <w:szCs w:val="22"/>
        </w:rPr>
        <w:t>.</w:t>
      </w:r>
    </w:p>
    <w:p w:rsidR="005141D8" w:rsidRPr="00ED4B01" w:rsidRDefault="005141D8" w:rsidP="00326DC8">
      <w:pPr>
        <w:rPr>
          <w:sz w:val="22"/>
          <w:szCs w:val="22"/>
        </w:rPr>
      </w:pPr>
    </w:p>
    <w:p w:rsidR="005141D8" w:rsidRDefault="005141D8" w:rsidP="00A15441">
      <w:pPr>
        <w:pStyle w:val="24"/>
      </w:pPr>
      <w:r w:rsidRPr="00ED4B01">
        <w:br w:type="page"/>
      </w:r>
      <w:bookmarkStart w:id="40" w:name="_Toc499130987"/>
      <w:r w:rsidRPr="00ED4B01">
        <w:lastRenderedPageBreak/>
        <w:t xml:space="preserve">6.5 </w:t>
      </w:r>
      <w:r>
        <w:t>Анкета</w:t>
      </w:r>
      <w:bookmarkEnd w:id="40"/>
      <w:r>
        <w:t xml:space="preserve"> </w:t>
      </w:r>
    </w:p>
    <w:p w:rsidR="005141D8" w:rsidRDefault="005141D8" w:rsidP="00A15441">
      <w:pPr>
        <w:pStyle w:val="34"/>
      </w:pPr>
      <w:bookmarkStart w:id="41" w:name="_Toc499130988"/>
      <w:r>
        <w:t>6.5.1 Форма Анкеты Участника (Форма 5)</w:t>
      </w:r>
      <w:bookmarkEnd w:id="41"/>
    </w:p>
    <w:p w:rsidR="005141D8" w:rsidRDefault="005141D8" w:rsidP="00A15441">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5141D8" w:rsidRDefault="005141D8" w:rsidP="00A15441">
      <w:pPr>
        <w:ind w:left="567"/>
        <w:rPr>
          <w:szCs w:val="22"/>
        </w:rPr>
      </w:pPr>
    </w:p>
    <w:p w:rsidR="005141D8" w:rsidRDefault="005141D8" w:rsidP="00A15441">
      <w:pPr>
        <w:tabs>
          <w:tab w:val="num" w:pos="1134"/>
        </w:tabs>
        <w:rPr>
          <w:b/>
          <w:i/>
          <w:szCs w:val="22"/>
        </w:rPr>
      </w:pPr>
      <w:r>
        <w:rPr>
          <w:b/>
          <w:i/>
          <w:szCs w:val="22"/>
        </w:rPr>
        <w:t>Открытый Запрос предложений № ___________________</w:t>
      </w:r>
    </w:p>
    <w:p w:rsidR="005141D8" w:rsidRDefault="005141D8" w:rsidP="00A15441">
      <w:pPr>
        <w:tabs>
          <w:tab w:val="num" w:pos="1134"/>
        </w:tabs>
        <w:jc w:val="center"/>
        <w:rPr>
          <w:b/>
          <w:szCs w:val="22"/>
        </w:rPr>
      </w:pPr>
    </w:p>
    <w:p w:rsidR="005141D8" w:rsidRDefault="005141D8" w:rsidP="00A15441">
      <w:pPr>
        <w:pStyle w:val="aa"/>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a"/>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a"/>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a"/>
            </w:pPr>
            <w:r>
              <w:t>Сведения об Участнике</w:t>
            </w: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pPr>
            <w:r>
              <w:t>1.</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pPr>
            <w:r>
              <w:t>2.</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pPr>
            <w:r>
              <w:t>3.</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pPr>
            <w:r>
              <w:t>4.</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pPr>
            <w:r>
              <w:t>5.</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pPr>
            <w:r>
              <w:t>6.</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pPr>
            <w:r>
              <w:t>7.</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Факс Участника</w:t>
            </w:r>
          </w:p>
          <w:p w:rsidR="005141D8" w:rsidRDefault="005141D8">
            <w:pPr>
              <w:pStyle w:val="ad"/>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pPr>
            <w:r>
              <w:t>8.</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pPr>
            <w:r>
              <w:t>9.</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ОКПО</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ОКАТО</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ОКТМО</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ОКОГУ</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ОКФС</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ОКОПФ</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r w:rsidR="005141D8"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41D8" w:rsidRDefault="005141D8">
            <w:pPr>
              <w:pStyle w:val="ae"/>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5141D8" w:rsidRDefault="005141D8">
            <w:pPr>
              <w:pStyle w:val="ad"/>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5141D8" w:rsidRDefault="005141D8">
            <w:pPr>
              <w:pStyle w:val="ad"/>
            </w:pPr>
          </w:p>
        </w:tc>
      </w:tr>
    </w:tbl>
    <w:p w:rsidR="005141D8" w:rsidRDefault="005141D8" w:rsidP="00A15441">
      <w:pPr>
        <w:shd w:val="clear" w:color="auto" w:fill="FFFFFF"/>
        <w:tabs>
          <w:tab w:val="left" w:pos="3562"/>
          <w:tab w:val="left" w:leader="underscore" w:pos="5774"/>
          <w:tab w:val="left" w:leader="underscore" w:pos="8218"/>
        </w:tabs>
        <w:rPr>
          <w:sz w:val="22"/>
          <w:szCs w:val="22"/>
        </w:rPr>
      </w:pPr>
    </w:p>
    <w:p w:rsidR="005141D8" w:rsidRDefault="005141D8" w:rsidP="00A15441">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5141D8" w:rsidRDefault="005141D8" w:rsidP="00A15441">
      <w:pPr>
        <w:shd w:val="clear" w:color="auto" w:fill="FFFFFF"/>
        <w:tabs>
          <w:tab w:val="left" w:pos="3562"/>
          <w:tab w:val="left" w:leader="underscore" w:pos="5774"/>
          <w:tab w:val="left" w:leader="underscore" w:pos="8218"/>
        </w:tabs>
        <w:rPr>
          <w:szCs w:val="22"/>
        </w:rPr>
      </w:pPr>
      <w:r>
        <w:rPr>
          <w:szCs w:val="22"/>
        </w:rPr>
        <w:t>Дата</w:t>
      </w:r>
    </w:p>
    <w:p w:rsidR="005141D8" w:rsidRDefault="005141D8" w:rsidP="00A15441">
      <w:pPr>
        <w:shd w:val="clear" w:color="auto" w:fill="FFFFFF"/>
        <w:tabs>
          <w:tab w:val="left" w:pos="3562"/>
          <w:tab w:val="left" w:leader="underscore" w:pos="5774"/>
          <w:tab w:val="left" w:leader="underscore" w:pos="8218"/>
        </w:tabs>
        <w:rPr>
          <w:szCs w:val="22"/>
        </w:rPr>
      </w:pPr>
      <w:r>
        <w:rPr>
          <w:szCs w:val="22"/>
        </w:rPr>
        <w:t>м.п.</w:t>
      </w:r>
    </w:p>
    <w:p w:rsidR="005141D8" w:rsidRDefault="005141D8" w:rsidP="00A15441">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5141D8" w:rsidRDefault="005141D8" w:rsidP="00A15441"/>
    <w:p w:rsidR="005141D8" w:rsidRDefault="005141D8" w:rsidP="00A15441">
      <w:pPr>
        <w:pStyle w:val="34"/>
      </w:pPr>
      <w:bookmarkStart w:id="42" w:name="_Toc499130989"/>
      <w:r>
        <w:t>6.5.2 Инструкция по заполнению</w:t>
      </w:r>
      <w:bookmarkEnd w:id="42"/>
    </w:p>
    <w:p w:rsidR="005141D8" w:rsidRDefault="005141D8" w:rsidP="00A15441">
      <w:pPr>
        <w:pStyle w:val="41"/>
      </w:pPr>
      <w:r>
        <w:t xml:space="preserve">6.5.2.1 </w:t>
      </w:r>
      <w:r w:rsidRPr="005E325C">
        <w:t>Форма</w:t>
      </w:r>
      <w:r>
        <w:t xml:space="preserve"> должна быть подписана в соответствии с требованиями настоящей Документации.</w:t>
      </w:r>
    </w:p>
    <w:p w:rsidR="005141D8" w:rsidRDefault="005141D8" w:rsidP="00A15441">
      <w:pPr>
        <w:pStyle w:val="41"/>
      </w:pPr>
      <w:r>
        <w:t>6.5.2.2 Участник указывает свое фирменное наименование (в т. ч. организационно-правовую форму) и свой адрес.</w:t>
      </w:r>
    </w:p>
    <w:p w:rsidR="005141D8" w:rsidRDefault="005141D8" w:rsidP="00A15441">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5141D8" w:rsidRDefault="005141D8" w:rsidP="00A15441">
      <w:pPr>
        <w:pStyle w:val="41"/>
      </w:pPr>
      <w:r>
        <w:t>6.5.2.4 В графе 17 «Банковские реквизиты…» указываются реквизиты, которые будут использованы при заключении Договора.</w:t>
      </w:r>
    </w:p>
    <w:p w:rsidR="005141D8" w:rsidRPr="00403D3F" w:rsidRDefault="005141D8" w:rsidP="00A15441">
      <w:pPr>
        <w:pStyle w:val="41"/>
      </w:pPr>
      <w:r>
        <w:t xml:space="preserve">6.5.2.5 Участникам </w:t>
      </w:r>
      <w:r w:rsidRPr="00A15441">
        <w:t>необходимо</w:t>
      </w:r>
      <w:r>
        <w:t xml:space="preserve"> предоставить в качестве приложений к настоящей форме документы, в соответствии с требованиями п. 1.4.1 Документации</w:t>
      </w:r>
      <w:r w:rsidRPr="00403D3F">
        <w:t>.</w:t>
      </w:r>
    </w:p>
    <w:p w:rsidR="005141D8" w:rsidRPr="00ED4B01" w:rsidRDefault="005141D8" w:rsidP="00403D3F">
      <w:pPr>
        <w:pStyle w:val="24"/>
      </w:pPr>
      <w:r w:rsidRPr="00403D3F">
        <w:br w:type="page"/>
      </w:r>
      <w:bookmarkStart w:id="43" w:name="_Toc499130990"/>
      <w:r w:rsidRPr="00ED4B01">
        <w:lastRenderedPageBreak/>
        <w:t>6.6 Сведения о цепочке собственников Участника</w:t>
      </w:r>
      <w:bookmarkEnd w:id="43"/>
    </w:p>
    <w:p w:rsidR="005141D8" w:rsidRPr="00ED4B01" w:rsidRDefault="005141D8" w:rsidP="00403D3F">
      <w:pPr>
        <w:pStyle w:val="34"/>
      </w:pPr>
      <w:bookmarkStart w:id="44" w:name="_Toc499130991"/>
      <w:r w:rsidRPr="00ED4B01">
        <w:t>6.6.1 Форма сведений о цепочке собственников, включая бенефициаров (в том числе, конечных)</w:t>
      </w:r>
      <w:r>
        <w:t xml:space="preserve"> </w:t>
      </w:r>
      <w:r w:rsidRPr="00ED4B01">
        <w:t>(Форма 6)</w:t>
      </w:r>
      <w:bookmarkEnd w:id="44"/>
    </w:p>
    <w:p w:rsidR="005141D8" w:rsidRPr="00D57D5D" w:rsidRDefault="005141D8"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Default="005141D8" w:rsidP="00DE0F59">
      <w:pPr>
        <w:jc w:val="center"/>
        <w:rPr>
          <w:b/>
          <w:sz w:val="22"/>
          <w:szCs w:val="22"/>
        </w:rPr>
      </w:pPr>
    </w:p>
    <w:p w:rsidR="005141D8" w:rsidRPr="00ED4B01" w:rsidRDefault="005141D8" w:rsidP="00DE0F59">
      <w:pPr>
        <w:jc w:val="center"/>
        <w:rPr>
          <w:b/>
          <w:sz w:val="22"/>
          <w:szCs w:val="22"/>
        </w:rPr>
      </w:pPr>
      <w:r w:rsidRPr="00ED4B01">
        <w:rPr>
          <w:b/>
          <w:sz w:val="22"/>
          <w:szCs w:val="22"/>
        </w:rPr>
        <w:t>Сведения о цепочке собственников, включая бенефициаров (в том числе, конечных) с приложением необходимых документов</w:t>
      </w:r>
    </w:p>
    <w:p w:rsidR="005141D8" w:rsidRPr="00ED4B01" w:rsidRDefault="005141D8" w:rsidP="00DE0F59">
      <w:pPr>
        <w:rPr>
          <w:sz w:val="22"/>
          <w:szCs w:val="22"/>
        </w:rPr>
      </w:pPr>
      <w:r w:rsidRPr="00ED4B01">
        <w:rPr>
          <w:sz w:val="22"/>
          <w:szCs w:val="22"/>
        </w:rPr>
        <w:t>__________________________________________________________________________________________________________________________________</w:t>
      </w:r>
    </w:p>
    <w:p w:rsidR="005141D8" w:rsidRPr="00ED4B01" w:rsidRDefault="005141D8" w:rsidP="00DE0F59">
      <w:pPr>
        <w:jc w:val="center"/>
        <w:rPr>
          <w:i/>
          <w:sz w:val="22"/>
          <w:szCs w:val="22"/>
        </w:rPr>
      </w:pPr>
      <w:r w:rsidRPr="00ED4B01">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5141D8" w:rsidRPr="00ED4B01" w:rsidTr="00ED4B0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Информация о подтверждающих документах (наименование, реквизиты и т.д.)</w:t>
            </w:r>
          </w:p>
        </w:tc>
      </w:tr>
      <w:tr w:rsidR="005141D8" w:rsidRPr="00ED4B01" w:rsidTr="00ED4B0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ED4B01">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Наименование / ФИО</w:t>
            </w:r>
          </w:p>
          <w:p w:rsidR="005141D8" w:rsidRPr="00ED4B01" w:rsidRDefault="005141D8" w:rsidP="00403D3F">
            <w:pPr>
              <w:pStyle w:val="aa"/>
            </w:pPr>
            <w:r w:rsidRPr="00ED4B01">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403D3F">
            <w:pPr>
              <w:pStyle w:val="aa"/>
            </w:pPr>
            <w:r w:rsidRPr="00ED4B01">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ED4B01">
            <w:pPr>
              <w:rPr>
                <w:b/>
                <w:sz w:val="22"/>
                <w:szCs w:val="22"/>
              </w:rPr>
            </w:pPr>
          </w:p>
        </w:tc>
      </w:tr>
      <w:tr w:rsidR="005141D8"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5141D8" w:rsidRPr="00ED4B01" w:rsidRDefault="005141D8" w:rsidP="00403D3F">
            <w:pPr>
              <w:pStyle w:val="ad"/>
            </w:pPr>
            <w:r w:rsidRPr="00ED4B01">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5141D8" w:rsidRPr="00ED4B01" w:rsidRDefault="005141D8" w:rsidP="00403D3F">
            <w:pPr>
              <w:pStyle w:val="ad"/>
            </w:pPr>
            <w:r w:rsidRPr="00ED4B01">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5141D8" w:rsidRPr="00ED4B01" w:rsidRDefault="005141D8" w:rsidP="00403D3F">
            <w:pPr>
              <w:pStyle w:val="ad"/>
            </w:pPr>
            <w:r w:rsidRPr="00ED4B01">
              <w:t> </w:t>
            </w:r>
          </w:p>
        </w:tc>
      </w:tr>
      <w:tr w:rsidR="005141D8"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690" w:type="dxa"/>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731" w:type="dxa"/>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1134" w:type="dxa"/>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992" w:type="dxa"/>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5141D8" w:rsidRPr="00ED4B01" w:rsidRDefault="005141D8" w:rsidP="00403D3F">
            <w:pPr>
              <w:pStyle w:val="ad"/>
            </w:pPr>
          </w:p>
        </w:tc>
        <w:tc>
          <w:tcPr>
            <w:tcW w:w="1355" w:type="dxa"/>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567" w:type="dxa"/>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705" w:type="dxa"/>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1503" w:type="dxa"/>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1284" w:type="dxa"/>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1470" w:type="dxa"/>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1578" w:type="dxa"/>
            <w:tcBorders>
              <w:top w:val="single" w:sz="4" w:space="0" w:color="auto"/>
              <w:left w:val="single" w:sz="4" w:space="0" w:color="auto"/>
              <w:bottom w:val="single" w:sz="4" w:space="0" w:color="auto"/>
              <w:right w:val="single" w:sz="4" w:space="0" w:color="auto"/>
            </w:tcBorders>
            <w:noWrap/>
            <w:vAlign w:val="bottom"/>
          </w:tcPr>
          <w:p w:rsidR="005141D8" w:rsidRPr="00ED4B01" w:rsidRDefault="005141D8" w:rsidP="00403D3F">
            <w:pPr>
              <w:pStyle w:val="ad"/>
            </w:pPr>
          </w:p>
        </w:tc>
        <w:tc>
          <w:tcPr>
            <w:tcW w:w="1659" w:type="dxa"/>
            <w:tcBorders>
              <w:top w:val="single" w:sz="4" w:space="0" w:color="auto"/>
              <w:left w:val="single" w:sz="4" w:space="0" w:color="auto"/>
              <w:bottom w:val="single" w:sz="4" w:space="0" w:color="auto"/>
              <w:right w:val="single" w:sz="4" w:space="0" w:color="auto"/>
            </w:tcBorders>
            <w:vAlign w:val="bottom"/>
          </w:tcPr>
          <w:p w:rsidR="005141D8" w:rsidRPr="00ED4B01" w:rsidRDefault="005141D8" w:rsidP="00403D3F">
            <w:pPr>
              <w:pStyle w:val="ad"/>
            </w:pPr>
          </w:p>
        </w:tc>
      </w:tr>
    </w:tbl>
    <w:p w:rsidR="005141D8" w:rsidRDefault="005141D8" w:rsidP="00DE0F59">
      <w:pPr>
        <w:rPr>
          <w:sz w:val="22"/>
          <w:szCs w:val="22"/>
        </w:rPr>
      </w:pPr>
    </w:p>
    <w:p w:rsidR="005141D8" w:rsidRPr="00403D3F" w:rsidRDefault="005141D8" w:rsidP="00DE0F59">
      <w:pPr>
        <w:rPr>
          <w:i/>
          <w:sz w:val="22"/>
          <w:szCs w:val="22"/>
        </w:rPr>
      </w:pPr>
      <w:r w:rsidRPr="00ED4B01">
        <w:rPr>
          <w:sz w:val="22"/>
          <w:szCs w:val="22"/>
        </w:rPr>
        <w:t>Подпись Участника</w:t>
      </w:r>
      <w:r w:rsidRPr="00ED4B01">
        <w:rPr>
          <w:sz w:val="22"/>
          <w:szCs w:val="22"/>
        </w:rPr>
        <w:tab/>
      </w:r>
      <w:r w:rsidRPr="00ED4B01">
        <w:rPr>
          <w:sz w:val="22"/>
          <w:szCs w:val="22"/>
        </w:rPr>
        <w:tab/>
        <w:t>_______________________________/_______________</w:t>
      </w:r>
      <w:r w:rsidRPr="00403D3F">
        <w:rPr>
          <w:i/>
          <w:sz w:val="22"/>
          <w:szCs w:val="22"/>
        </w:rPr>
        <w:t>(ФИО, должность)</w:t>
      </w:r>
    </w:p>
    <w:p w:rsidR="005141D8" w:rsidRPr="00ED4B01" w:rsidRDefault="005141D8" w:rsidP="00DE0F59">
      <w:pPr>
        <w:rPr>
          <w:sz w:val="22"/>
          <w:szCs w:val="22"/>
        </w:rPr>
      </w:pPr>
      <w:r w:rsidRPr="00ED4B01">
        <w:rPr>
          <w:sz w:val="22"/>
          <w:szCs w:val="22"/>
        </w:rPr>
        <w:t>Дата</w:t>
      </w:r>
    </w:p>
    <w:p w:rsidR="005141D8" w:rsidRPr="00ED4B01" w:rsidRDefault="005141D8" w:rsidP="00DE0F59">
      <w:pPr>
        <w:rPr>
          <w:sz w:val="22"/>
          <w:szCs w:val="22"/>
        </w:rPr>
      </w:pPr>
      <w:r w:rsidRPr="00ED4B01">
        <w:rPr>
          <w:sz w:val="22"/>
          <w:szCs w:val="22"/>
        </w:rPr>
        <w:t>м.п.</w:t>
      </w:r>
    </w:p>
    <w:p w:rsidR="005141D8" w:rsidRPr="00403D3F" w:rsidRDefault="005141D8"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5141D8" w:rsidRPr="00403D3F" w:rsidRDefault="005141D8" w:rsidP="00403D3F"/>
    <w:p w:rsidR="005141D8" w:rsidRPr="00ED4B01" w:rsidRDefault="005141D8" w:rsidP="00403D3F">
      <w:pPr>
        <w:pStyle w:val="34"/>
      </w:pPr>
      <w:bookmarkStart w:id="45" w:name="_Toc499130992"/>
      <w:r w:rsidRPr="00ED4B01">
        <w:t>6.6.2 Инструкци</w:t>
      </w:r>
      <w:r>
        <w:t>я</w:t>
      </w:r>
      <w:r w:rsidRPr="00ED4B01">
        <w:t xml:space="preserve"> по заполнению</w:t>
      </w:r>
      <w:bookmarkEnd w:id="45"/>
    </w:p>
    <w:p w:rsidR="005141D8" w:rsidRPr="00ED4B01" w:rsidRDefault="005141D8" w:rsidP="00403D3F">
      <w:pPr>
        <w:pStyle w:val="41"/>
      </w:pPr>
      <w:r w:rsidRPr="00ED4B01">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5141D8" w:rsidRPr="00ED4B01" w:rsidRDefault="005141D8" w:rsidP="00403D3F">
      <w:pPr>
        <w:pStyle w:val="41"/>
      </w:pPr>
      <w:r w:rsidRPr="00ED4B01">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5141D8" w:rsidRPr="00ED4B01" w:rsidRDefault="005141D8" w:rsidP="00403D3F">
      <w:pPr>
        <w:pStyle w:val="41"/>
      </w:pPr>
      <w:r w:rsidRPr="00ED4B01">
        <w:t xml:space="preserve">6.6.2.3 Для физических лиц </w:t>
      </w:r>
      <w:r>
        <w:t>–</w:t>
      </w:r>
      <w:r w:rsidRPr="00ED4B01">
        <w:t xml:space="preserve"> фамилия, имя, отчество, паспортные данные; для юридических лиц - полное наименование и Организационно</w:t>
      </w:r>
      <w:r>
        <w:t>–</w:t>
      </w:r>
      <w:r w:rsidRPr="00ED4B01">
        <w:t>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5141D8" w:rsidRPr="00ED4B01" w:rsidRDefault="005141D8" w:rsidP="00403D3F">
      <w:pPr>
        <w:pStyle w:val="41"/>
      </w:pPr>
      <w:r w:rsidRPr="00ED4B01">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5141D8" w:rsidRPr="00ED4B01" w:rsidRDefault="005141D8" w:rsidP="00403D3F">
      <w:pPr>
        <w:pStyle w:val="41"/>
      </w:pPr>
      <w:r w:rsidRPr="00ED4B01">
        <w:t xml:space="preserve">6.6.2.5 Форма должна быть </w:t>
      </w:r>
      <w:r w:rsidRPr="005844C7">
        <w:t>подписана в соответствии с требованиями настоящей Документации</w:t>
      </w:r>
      <w:r w:rsidRPr="00ED4B01">
        <w:t>.</w:t>
      </w:r>
    </w:p>
    <w:p w:rsidR="005141D8" w:rsidRPr="00ED4B01" w:rsidRDefault="005141D8" w:rsidP="00403D3F">
      <w:pPr>
        <w:pStyle w:val="24"/>
      </w:pPr>
      <w:r w:rsidRPr="00ED4B01">
        <w:br w:type="page"/>
      </w:r>
      <w:bookmarkStart w:id="46" w:name="_Toc499130993"/>
      <w:r w:rsidRPr="00ED4B01">
        <w:lastRenderedPageBreak/>
        <w:t>6.7 Сведения об опыте выполнения аналогичных договоров</w:t>
      </w:r>
      <w:bookmarkEnd w:id="46"/>
    </w:p>
    <w:p w:rsidR="005141D8" w:rsidRPr="00ED4B01" w:rsidRDefault="005141D8" w:rsidP="00403D3F">
      <w:pPr>
        <w:pStyle w:val="34"/>
      </w:pPr>
      <w:bookmarkStart w:id="47" w:name="_Toc499130994"/>
      <w:r w:rsidRPr="00ED4B01">
        <w:t>6.7.1 Форма Сведений об опыте выполнения аналогичных договоров (Форма 7)</w:t>
      </w:r>
      <w:bookmarkEnd w:id="47"/>
    </w:p>
    <w:p w:rsidR="005141D8" w:rsidRPr="00D57D5D" w:rsidRDefault="005141D8" w:rsidP="00403D3F">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Pr="00991097" w:rsidRDefault="005141D8" w:rsidP="00991097">
      <w:pPr>
        <w:ind w:left="567"/>
        <w:rPr>
          <w:b/>
          <w:i/>
          <w:sz w:val="22"/>
          <w:szCs w:val="22"/>
        </w:rPr>
      </w:pPr>
      <w:r w:rsidRPr="00991097">
        <w:rPr>
          <w:b/>
          <w:i/>
          <w:sz w:val="22"/>
          <w:szCs w:val="22"/>
        </w:rPr>
        <w:t>Открытый Запрос предложений № ___________________</w:t>
      </w:r>
    </w:p>
    <w:p w:rsidR="005141D8" w:rsidRPr="00ED4B01" w:rsidRDefault="005141D8" w:rsidP="00A10E5E">
      <w:pPr>
        <w:ind w:left="567"/>
        <w:rPr>
          <w:b/>
          <w:i/>
          <w:sz w:val="22"/>
          <w:szCs w:val="22"/>
        </w:rPr>
      </w:pPr>
    </w:p>
    <w:p w:rsidR="005141D8" w:rsidRPr="00ED4B01" w:rsidRDefault="005141D8" w:rsidP="00A10E5E">
      <w:pPr>
        <w:ind w:left="567"/>
        <w:jc w:val="center"/>
        <w:rPr>
          <w:b/>
          <w:sz w:val="22"/>
          <w:szCs w:val="22"/>
        </w:rPr>
      </w:pPr>
      <w:r w:rsidRPr="00ED4B01">
        <w:rPr>
          <w:b/>
          <w:sz w:val="22"/>
          <w:szCs w:val="22"/>
        </w:rPr>
        <w:t>СВЕДЕНИЯ ОБ ОПЫТЕ ВЫПОЛНЕНИЯ АНАЛОГИЧНЫХ ДОГОВОРОВ</w:t>
      </w:r>
    </w:p>
    <w:p w:rsidR="005141D8" w:rsidRPr="00ED4B01" w:rsidRDefault="005141D8" w:rsidP="00A10E5E">
      <w:pPr>
        <w:ind w:left="567"/>
        <w:jc w:val="center"/>
        <w:rPr>
          <w:b/>
          <w:sz w:val="22"/>
          <w:szCs w:val="22"/>
        </w:rPr>
      </w:pPr>
    </w:p>
    <w:p w:rsidR="005141D8" w:rsidRPr="00ED4B01" w:rsidRDefault="005141D8" w:rsidP="00A10E5E">
      <w:pPr>
        <w:ind w:left="567"/>
        <w:rPr>
          <w:sz w:val="22"/>
          <w:szCs w:val="22"/>
        </w:rPr>
      </w:pPr>
      <w:r w:rsidRPr="00ED4B01">
        <w:rPr>
          <w:sz w:val="22"/>
          <w:szCs w:val="22"/>
        </w:rPr>
        <w:t>Наименование Участника__________________________________________________________________</w:t>
      </w:r>
      <w:r>
        <w:rPr>
          <w:sz w:val="22"/>
          <w:szCs w:val="22"/>
        </w:rPr>
        <w:t>________________________________________________</w:t>
      </w:r>
      <w:r w:rsidRPr="00ED4B01">
        <w:rPr>
          <w:sz w:val="22"/>
          <w:szCs w:val="22"/>
        </w:rPr>
        <w:tab/>
      </w:r>
    </w:p>
    <w:p w:rsidR="005141D8" w:rsidRDefault="005141D8" w:rsidP="00A10E5E">
      <w:pPr>
        <w:ind w:left="567"/>
        <w:jc w:val="both"/>
        <w:rPr>
          <w:b/>
          <w:sz w:val="22"/>
          <w:szCs w:val="22"/>
        </w:rPr>
      </w:pPr>
    </w:p>
    <w:p w:rsidR="005141D8" w:rsidRPr="00ED4B01" w:rsidRDefault="005141D8" w:rsidP="00A10E5E">
      <w:pPr>
        <w:ind w:left="567"/>
        <w:jc w:val="both"/>
        <w:rPr>
          <w:sz w:val="22"/>
          <w:szCs w:val="22"/>
        </w:rPr>
      </w:pPr>
      <w:r w:rsidRPr="00ED4B01">
        <w:rPr>
          <w:b/>
          <w:sz w:val="22"/>
          <w:szCs w:val="22"/>
        </w:rPr>
        <w:t>Часть 1. Общий опыт поставок, аналогичных требуемым по открытому Запросу предложений за последние 5 лет</w:t>
      </w:r>
      <w:r w:rsidRPr="00ED4B01">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87"/>
      </w:tblGrid>
      <w:tr w:rsidR="005141D8" w:rsidRPr="00ED4B01" w:rsidTr="00991097">
        <w:trPr>
          <w:cantSplit/>
        </w:trPr>
        <w:tc>
          <w:tcPr>
            <w:tcW w:w="1439"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Год</w:t>
            </w:r>
          </w:p>
        </w:tc>
        <w:tc>
          <w:tcPr>
            <w:tcW w:w="13587" w:type="dxa"/>
            <w:tcBorders>
              <w:top w:val="single" w:sz="4" w:space="0" w:color="auto"/>
              <w:left w:val="single" w:sz="4" w:space="0" w:color="auto"/>
              <w:bottom w:val="single" w:sz="4" w:space="0" w:color="auto"/>
              <w:right w:val="single" w:sz="4" w:space="0" w:color="auto"/>
            </w:tcBorders>
            <w:vAlign w:val="center"/>
            <w:hideMark/>
          </w:tcPr>
          <w:p w:rsidR="005141D8" w:rsidRPr="00ED4B01" w:rsidRDefault="005141D8" w:rsidP="00122B53">
            <w:pPr>
              <w:pStyle w:val="aa"/>
            </w:pPr>
            <w:r w:rsidRPr="00ED4B01">
              <w:t xml:space="preserve">Годовой объем выполненных аналогичных </w:t>
            </w:r>
            <w:r w:rsidRPr="00ED4B01">
              <w:rPr>
                <w:highlight w:val="yellow"/>
              </w:rPr>
              <w:t>поставок</w:t>
            </w:r>
            <w:r w:rsidRPr="00ED4B01">
              <w:t xml:space="preserve"> в валюте отчетности, с указанием наименования валюты</w:t>
            </w:r>
          </w:p>
        </w:tc>
      </w:tr>
      <w:tr w:rsidR="005141D8" w:rsidRPr="00ED4B01" w:rsidTr="00991097">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5141D8" w:rsidRPr="00ED4B01" w:rsidRDefault="005141D8">
            <w:pPr>
              <w:ind w:left="567"/>
              <w:rPr>
                <w:sz w:val="22"/>
                <w:szCs w:val="22"/>
              </w:rPr>
            </w:pPr>
          </w:p>
        </w:tc>
        <w:tc>
          <w:tcPr>
            <w:tcW w:w="13587" w:type="dxa"/>
            <w:tcBorders>
              <w:top w:val="single" w:sz="4" w:space="0" w:color="auto"/>
              <w:left w:val="single" w:sz="4" w:space="0" w:color="auto"/>
              <w:bottom w:val="single" w:sz="4" w:space="0" w:color="auto"/>
              <w:right w:val="single" w:sz="4" w:space="0" w:color="auto"/>
            </w:tcBorders>
            <w:vAlign w:val="center"/>
          </w:tcPr>
          <w:p w:rsidR="005141D8" w:rsidRPr="00ED4B01" w:rsidRDefault="005141D8" w:rsidP="00122B53">
            <w:pPr>
              <w:pStyle w:val="ad"/>
            </w:pPr>
          </w:p>
        </w:tc>
      </w:tr>
    </w:tbl>
    <w:p w:rsidR="005141D8" w:rsidRPr="00ED4B01" w:rsidRDefault="005141D8" w:rsidP="00A10E5E">
      <w:pPr>
        <w:ind w:left="567"/>
        <w:rPr>
          <w:sz w:val="22"/>
          <w:szCs w:val="22"/>
        </w:rPr>
      </w:pPr>
    </w:p>
    <w:p w:rsidR="005141D8" w:rsidRPr="00ED4B01" w:rsidRDefault="005141D8" w:rsidP="00A10E5E">
      <w:pPr>
        <w:ind w:left="567"/>
        <w:rPr>
          <w:b/>
          <w:sz w:val="22"/>
          <w:szCs w:val="22"/>
        </w:rPr>
      </w:pPr>
      <w:r w:rsidRPr="00ED4B01">
        <w:rPr>
          <w:b/>
          <w:sz w:val="22"/>
          <w:szCs w:val="22"/>
        </w:rPr>
        <w:t>Часть 2. Опыт выполнения поставок, аналогичных предмету открытого Запроса предложений</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2416"/>
      </w:tblGrid>
      <w:tr w:rsidR="005141D8" w:rsidRPr="00ED4B01" w:rsidTr="00991097">
        <w:tc>
          <w:tcPr>
            <w:tcW w:w="710"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w:t>
            </w:r>
          </w:p>
        </w:tc>
        <w:tc>
          <w:tcPr>
            <w:tcW w:w="1132"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Наименование покупателя</w:t>
            </w:r>
          </w:p>
          <w:p w:rsidR="005141D8" w:rsidRPr="00ED4B01" w:rsidRDefault="005141D8" w:rsidP="00122B53">
            <w:pPr>
              <w:pStyle w:val="aa"/>
            </w:pPr>
            <w:r w:rsidRPr="00ED4B01">
              <w:t>адрес и контактный телефон/факс покупателя,</w:t>
            </w:r>
          </w:p>
          <w:p w:rsidR="005141D8" w:rsidRPr="00ED4B01" w:rsidRDefault="005141D8" w:rsidP="00122B53">
            <w:pPr>
              <w:pStyle w:val="aa"/>
            </w:pPr>
            <w:r w:rsidRPr="00ED4B01">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Сумма всего договора по завершении или на дату присуждения текущего договора/ причитающейся доли договора, руб.</w:t>
            </w:r>
          </w:p>
        </w:tc>
        <w:tc>
          <w:tcPr>
            <w:tcW w:w="1983"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Роль (генподрядчик, субподрядчик, партнер) и объем поставки по договору, %</w:t>
            </w:r>
          </w:p>
        </w:tc>
        <w:tc>
          <w:tcPr>
            <w:tcW w:w="1558"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Сведения о претензиях покупателя к выполнению обязательств</w:t>
            </w:r>
          </w:p>
        </w:tc>
        <w:tc>
          <w:tcPr>
            <w:tcW w:w="2416" w:type="dxa"/>
            <w:tcBorders>
              <w:top w:val="single" w:sz="4" w:space="0" w:color="auto"/>
              <w:left w:val="single" w:sz="4" w:space="0" w:color="auto"/>
              <w:bottom w:val="single" w:sz="4" w:space="0" w:color="auto"/>
              <w:right w:val="single" w:sz="4" w:space="0" w:color="auto"/>
            </w:tcBorders>
            <w:hideMark/>
          </w:tcPr>
          <w:p w:rsidR="005141D8" w:rsidRPr="00ED4B01" w:rsidRDefault="005141D8" w:rsidP="00991097">
            <w:pPr>
              <w:pStyle w:val="aa"/>
            </w:pPr>
            <w:r w:rsidRPr="00ED4B01">
              <w:t>Примечание,Наличие прилагаемых отзывов от покупателей (есть/нет)</w:t>
            </w:r>
          </w:p>
        </w:tc>
      </w:tr>
      <w:tr w:rsidR="005141D8" w:rsidRPr="00ED4B01" w:rsidTr="00991097">
        <w:tc>
          <w:tcPr>
            <w:tcW w:w="710"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e"/>
            </w:pPr>
            <w:r w:rsidRPr="00ED4B01">
              <w:t>1.</w:t>
            </w:r>
          </w:p>
        </w:tc>
        <w:tc>
          <w:tcPr>
            <w:tcW w:w="1132"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r w:rsidR="005141D8" w:rsidRPr="00ED4B01" w:rsidTr="00991097">
        <w:tc>
          <w:tcPr>
            <w:tcW w:w="710"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e"/>
            </w:pPr>
            <w:r w:rsidRPr="00ED4B01">
              <w:t>…</w:t>
            </w:r>
          </w:p>
        </w:tc>
        <w:tc>
          <w:tcPr>
            <w:tcW w:w="1132"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bl>
    <w:p w:rsidR="005141D8" w:rsidRPr="00ED4B01" w:rsidRDefault="005141D8" w:rsidP="00A10E5E">
      <w:pPr>
        <w:ind w:left="567"/>
        <w:rPr>
          <w:sz w:val="22"/>
          <w:szCs w:val="22"/>
        </w:rPr>
      </w:pPr>
    </w:p>
    <w:p w:rsidR="005141D8" w:rsidRPr="00ED4B01" w:rsidRDefault="005141D8" w:rsidP="00A10E5E">
      <w:pPr>
        <w:ind w:left="567"/>
        <w:rPr>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____________________________/_______________(ФИО, должность)</w:t>
      </w:r>
    </w:p>
    <w:p w:rsidR="005141D8" w:rsidRPr="00ED4B01" w:rsidRDefault="005141D8" w:rsidP="00A10E5E">
      <w:pPr>
        <w:ind w:left="567"/>
        <w:rPr>
          <w:sz w:val="22"/>
          <w:szCs w:val="22"/>
        </w:rPr>
      </w:pPr>
      <w:r w:rsidRPr="00ED4B01">
        <w:rPr>
          <w:sz w:val="22"/>
          <w:szCs w:val="22"/>
        </w:rPr>
        <w:t>Дата</w:t>
      </w:r>
    </w:p>
    <w:p w:rsidR="005141D8" w:rsidRPr="00ED4B01" w:rsidRDefault="005141D8" w:rsidP="00A10E5E">
      <w:pPr>
        <w:ind w:left="567"/>
        <w:rPr>
          <w:sz w:val="22"/>
          <w:szCs w:val="22"/>
        </w:rPr>
      </w:pPr>
      <w:r w:rsidRPr="00ED4B01">
        <w:rPr>
          <w:sz w:val="22"/>
          <w:szCs w:val="22"/>
        </w:rPr>
        <w:t>м.п.</w:t>
      </w:r>
    </w:p>
    <w:p w:rsidR="005141D8" w:rsidRPr="00403D3F" w:rsidRDefault="005141D8"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5141D8" w:rsidRPr="00403D3F" w:rsidRDefault="005141D8" w:rsidP="00403D3F"/>
    <w:p w:rsidR="005141D8" w:rsidRPr="00ED4B01" w:rsidRDefault="005141D8" w:rsidP="00122B53">
      <w:pPr>
        <w:pStyle w:val="34"/>
      </w:pPr>
      <w:bookmarkStart w:id="48" w:name="_Toc499130995"/>
      <w:r w:rsidRPr="00ED4B01">
        <w:t>6.7.2 Инструкци</w:t>
      </w:r>
      <w:r>
        <w:t>я</w:t>
      </w:r>
      <w:r w:rsidRPr="00ED4B01">
        <w:t xml:space="preserve"> по заполнению</w:t>
      </w:r>
      <w:bookmarkEnd w:id="48"/>
    </w:p>
    <w:p w:rsidR="005141D8" w:rsidRPr="00ED4B01" w:rsidRDefault="005141D8" w:rsidP="00122B53">
      <w:pPr>
        <w:pStyle w:val="41"/>
      </w:pPr>
      <w:r w:rsidRPr="00ED4B01">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5141D8" w:rsidRPr="00ED4B01" w:rsidRDefault="005141D8" w:rsidP="00122B53">
      <w:pPr>
        <w:pStyle w:val="41"/>
      </w:pPr>
      <w:r w:rsidRPr="00ED4B01">
        <w:t xml:space="preserve">6.7.2.2 Форма должна быть </w:t>
      </w:r>
      <w:r w:rsidRPr="00954E7C">
        <w:t>подписана в соответствии с требованиями настоящей Документации</w:t>
      </w:r>
      <w:r w:rsidRPr="00ED4B01">
        <w:t>.</w:t>
      </w:r>
    </w:p>
    <w:p w:rsidR="005141D8" w:rsidRPr="00ED4B01" w:rsidRDefault="005141D8" w:rsidP="00122B53">
      <w:pPr>
        <w:pStyle w:val="24"/>
      </w:pPr>
      <w:r w:rsidRPr="00ED4B01">
        <w:br w:type="page"/>
      </w:r>
      <w:bookmarkStart w:id="49" w:name="_Toc499130996"/>
      <w:r w:rsidRPr="00ED4B01">
        <w:lastRenderedPageBreak/>
        <w:t>6.8 Сведения о кадровых ресурсах</w:t>
      </w:r>
      <w:bookmarkEnd w:id="49"/>
    </w:p>
    <w:p w:rsidR="005141D8" w:rsidRPr="00ED4B01" w:rsidRDefault="005141D8" w:rsidP="00122B53">
      <w:pPr>
        <w:pStyle w:val="34"/>
      </w:pPr>
      <w:bookmarkStart w:id="50" w:name="_Toc499130997"/>
      <w:r w:rsidRPr="00ED4B01">
        <w:t>6.8.1 Форма Сведений о кадровых ресурсах (Форма 8)</w:t>
      </w:r>
      <w:bookmarkEnd w:id="50"/>
      <w:r w:rsidRPr="00ED4B01">
        <w:t xml:space="preserve"> </w:t>
      </w:r>
    </w:p>
    <w:p w:rsidR="005141D8" w:rsidRPr="00D57D5D" w:rsidRDefault="005141D8" w:rsidP="00122B53">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Pr="00991097" w:rsidRDefault="005141D8" w:rsidP="00991097">
      <w:pPr>
        <w:ind w:left="567"/>
        <w:rPr>
          <w:b/>
          <w:i/>
          <w:sz w:val="22"/>
          <w:szCs w:val="22"/>
        </w:rPr>
      </w:pPr>
      <w:r w:rsidRPr="00991097">
        <w:rPr>
          <w:b/>
          <w:i/>
          <w:sz w:val="22"/>
          <w:szCs w:val="22"/>
        </w:rPr>
        <w:t>Открытый Запрос предложений № ___________________</w:t>
      </w:r>
    </w:p>
    <w:p w:rsidR="005141D8" w:rsidRPr="00ED4B01" w:rsidRDefault="005141D8" w:rsidP="00A10E5E">
      <w:pPr>
        <w:rPr>
          <w:sz w:val="22"/>
          <w:szCs w:val="22"/>
        </w:rPr>
      </w:pPr>
    </w:p>
    <w:p w:rsidR="005141D8" w:rsidRPr="00ED4B01" w:rsidRDefault="005141D8" w:rsidP="00A10E5E">
      <w:pPr>
        <w:ind w:left="567"/>
        <w:jc w:val="center"/>
        <w:rPr>
          <w:b/>
          <w:sz w:val="22"/>
          <w:szCs w:val="22"/>
        </w:rPr>
      </w:pPr>
      <w:r w:rsidRPr="00ED4B01">
        <w:rPr>
          <w:b/>
          <w:sz w:val="22"/>
          <w:szCs w:val="22"/>
        </w:rPr>
        <w:t>СВЕДЕНИЯ О КАДРОВЫХ РЕСУРСАХ</w:t>
      </w:r>
    </w:p>
    <w:p w:rsidR="005141D8" w:rsidRPr="00ED4B01" w:rsidRDefault="005141D8" w:rsidP="00A10E5E">
      <w:pPr>
        <w:ind w:left="567"/>
        <w:jc w:val="center"/>
        <w:rPr>
          <w:b/>
          <w:sz w:val="22"/>
          <w:szCs w:val="22"/>
        </w:rPr>
      </w:pPr>
    </w:p>
    <w:p w:rsidR="005141D8" w:rsidRPr="00ED4B01" w:rsidRDefault="005141D8" w:rsidP="00A10E5E">
      <w:pPr>
        <w:ind w:left="567"/>
        <w:rPr>
          <w:sz w:val="22"/>
          <w:szCs w:val="22"/>
        </w:rPr>
      </w:pPr>
      <w:r w:rsidRPr="00ED4B01">
        <w:rPr>
          <w:sz w:val="22"/>
          <w:szCs w:val="22"/>
        </w:rPr>
        <w:t>Наименование Участника___________________________________________________</w:t>
      </w:r>
    </w:p>
    <w:p w:rsidR="005141D8" w:rsidRPr="00ED4B01" w:rsidRDefault="005141D8"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2268"/>
        <w:gridCol w:w="3403"/>
        <w:gridCol w:w="5385"/>
      </w:tblGrid>
      <w:tr w:rsidR="005141D8" w:rsidRPr="00ED4B01" w:rsidTr="00122B53">
        <w:tc>
          <w:tcPr>
            <w:tcW w:w="709"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w:t>
            </w:r>
          </w:p>
          <w:p w:rsidR="005141D8" w:rsidRPr="00ED4B01" w:rsidRDefault="005141D8" w:rsidP="00122B53">
            <w:pPr>
              <w:pStyle w:val="aa"/>
            </w:pPr>
            <w:r w:rsidRPr="00ED4B01">
              <w:t>п/п</w:t>
            </w:r>
          </w:p>
        </w:tc>
        <w:tc>
          <w:tcPr>
            <w:tcW w:w="3970"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Кол-во человек, подразделения</w:t>
            </w:r>
          </w:p>
        </w:tc>
        <w:tc>
          <w:tcPr>
            <w:tcW w:w="3403"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Местонахождение</w:t>
            </w:r>
          </w:p>
        </w:tc>
        <w:tc>
          <w:tcPr>
            <w:tcW w:w="5385"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Количество человек, которые Участник собирается использовать при выполнении Договора</w:t>
            </w:r>
          </w:p>
        </w:tc>
      </w:tr>
      <w:tr w:rsidR="005141D8" w:rsidRPr="00ED4B01" w:rsidTr="00122B53">
        <w:tc>
          <w:tcPr>
            <w:tcW w:w="709"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5141D8" w:rsidRPr="00ED4B01" w:rsidRDefault="005141D8"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r w:rsidR="005141D8" w:rsidRPr="00ED4B01" w:rsidTr="00122B53">
        <w:tc>
          <w:tcPr>
            <w:tcW w:w="709"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5141D8" w:rsidRPr="00ED4B01" w:rsidRDefault="005141D8"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r w:rsidR="005141D8" w:rsidRPr="00ED4B01" w:rsidTr="00122B53">
        <w:tc>
          <w:tcPr>
            <w:tcW w:w="709"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5141D8" w:rsidRPr="00ED4B01" w:rsidRDefault="005141D8"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r w:rsidR="005141D8" w:rsidRPr="00ED4B01" w:rsidTr="00122B53">
        <w:tc>
          <w:tcPr>
            <w:tcW w:w="709"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5141D8" w:rsidRPr="00ED4B01" w:rsidRDefault="005141D8"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r w:rsidR="005141D8" w:rsidRPr="00ED4B01" w:rsidTr="00122B53">
        <w:tc>
          <w:tcPr>
            <w:tcW w:w="709"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5141D8" w:rsidRPr="00ED4B01" w:rsidRDefault="005141D8"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r w:rsidR="005141D8" w:rsidRPr="00ED4B01" w:rsidTr="00122B53">
        <w:tc>
          <w:tcPr>
            <w:tcW w:w="709"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center"/>
          </w:tcPr>
          <w:p w:rsidR="005141D8" w:rsidRPr="00ED4B01" w:rsidRDefault="005141D8"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r w:rsidR="005141D8" w:rsidRPr="00ED4B01" w:rsidTr="00122B53">
        <w:tc>
          <w:tcPr>
            <w:tcW w:w="709"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970" w:type="dxa"/>
            <w:tcBorders>
              <w:top w:val="single" w:sz="4" w:space="0" w:color="auto"/>
              <w:left w:val="single" w:sz="4" w:space="0" w:color="auto"/>
              <w:bottom w:val="single" w:sz="4" w:space="0" w:color="auto"/>
              <w:right w:val="single" w:sz="4" w:space="0" w:color="auto"/>
            </w:tcBorders>
            <w:vAlign w:val="bottom"/>
          </w:tcPr>
          <w:p w:rsidR="005141D8" w:rsidRPr="00ED4B01" w:rsidRDefault="005141D8" w:rsidP="00122B53">
            <w:pPr>
              <w:pStyle w:val="ad"/>
            </w:pPr>
          </w:p>
        </w:tc>
        <w:tc>
          <w:tcPr>
            <w:tcW w:w="226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r w:rsidR="005141D8" w:rsidRPr="00ED4B01" w:rsidTr="00122B53">
        <w:tc>
          <w:tcPr>
            <w:tcW w:w="709"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5141D8" w:rsidRPr="00ED4B01" w:rsidRDefault="005141D8"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r w:rsidR="005141D8" w:rsidRPr="00ED4B01" w:rsidTr="00122B53">
        <w:tc>
          <w:tcPr>
            <w:tcW w:w="709"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5141D8" w:rsidRPr="00ED4B01" w:rsidRDefault="005141D8" w:rsidP="00122B53">
            <w:pPr>
              <w:pStyle w:val="ad"/>
              <w:rPr>
                <w:b/>
              </w:rPr>
            </w:pPr>
            <w:r w:rsidRPr="00ED4B01">
              <w:rPr>
                <w:b/>
              </w:rPr>
              <w:t>ВСЕГО</w:t>
            </w:r>
          </w:p>
        </w:tc>
        <w:tc>
          <w:tcPr>
            <w:tcW w:w="226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bl>
    <w:p w:rsidR="005141D8" w:rsidRPr="00ED4B01" w:rsidRDefault="005141D8" w:rsidP="00A10E5E">
      <w:pPr>
        <w:ind w:left="567"/>
        <w:rPr>
          <w:sz w:val="22"/>
          <w:szCs w:val="22"/>
        </w:rPr>
      </w:pPr>
    </w:p>
    <w:p w:rsidR="005141D8" w:rsidRPr="00122B53" w:rsidRDefault="005141D8"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________________/_______________(ФИО, должность)</w:t>
      </w:r>
    </w:p>
    <w:p w:rsidR="005141D8" w:rsidRPr="00ED4B01" w:rsidRDefault="005141D8" w:rsidP="00A10E5E">
      <w:pPr>
        <w:ind w:left="567"/>
        <w:rPr>
          <w:sz w:val="22"/>
          <w:szCs w:val="22"/>
        </w:rPr>
      </w:pPr>
      <w:r w:rsidRPr="00ED4B01">
        <w:rPr>
          <w:sz w:val="22"/>
          <w:szCs w:val="22"/>
        </w:rPr>
        <w:t>Дата</w:t>
      </w:r>
    </w:p>
    <w:p w:rsidR="005141D8" w:rsidRPr="00ED4B01" w:rsidRDefault="005141D8" w:rsidP="00A10E5E">
      <w:pPr>
        <w:ind w:left="567"/>
        <w:rPr>
          <w:sz w:val="22"/>
          <w:szCs w:val="22"/>
        </w:rPr>
      </w:pPr>
      <w:r w:rsidRPr="00ED4B01">
        <w:rPr>
          <w:sz w:val="22"/>
          <w:szCs w:val="22"/>
        </w:rPr>
        <w:t>м.п.</w:t>
      </w:r>
    </w:p>
    <w:p w:rsidR="005141D8" w:rsidRPr="00122B53" w:rsidRDefault="005141D8"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5141D8" w:rsidRPr="00122B53" w:rsidRDefault="005141D8" w:rsidP="00122B53"/>
    <w:p w:rsidR="005141D8" w:rsidRPr="00ED4B01" w:rsidRDefault="005141D8" w:rsidP="00122B53">
      <w:pPr>
        <w:pStyle w:val="34"/>
      </w:pPr>
      <w:bookmarkStart w:id="51" w:name="_Toc499130998"/>
      <w:r>
        <w:t>6.8.2 Инструкция</w:t>
      </w:r>
      <w:r w:rsidRPr="00ED4B01">
        <w:t xml:space="preserve"> по заполнению</w:t>
      </w:r>
      <w:bookmarkEnd w:id="51"/>
    </w:p>
    <w:p w:rsidR="005141D8" w:rsidRPr="00ED4B01" w:rsidRDefault="005141D8" w:rsidP="00122B53">
      <w:pPr>
        <w:pStyle w:val="41"/>
      </w:pPr>
      <w:r w:rsidRPr="00ED4B01">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5141D8" w:rsidRPr="00ED4B01" w:rsidRDefault="005141D8" w:rsidP="00122B53">
      <w:pPr>
        <w:pStyle w:val="41"/>
      </w:pPr>
      <w:r w:rsidRPr="00ED4B01">
        <w:t xml:space="preserve">6.8.2.2 Форма должна быть </w:t>
      </w:r>
      <w:r w:rsidRPr="008F4AE3">
        <w:t>подписана в соответствии с требованиями настоящей Документации</w:t>
      </w:r>
      <w:r w:rsidRPr="00ED4B01">
        <w:t>.</w:t>
      </w:r>
    </w:p>
    <w:p w:rsidR="005141D8" w:rsidRPr="00ED4B01" w:rsidRDefault="005141D8" w:rsidP="00122B53">
      <w:pPr>
        <w:pStyle w:val="24"/>
      </w:pPr>
      <w:r w:rsidRPr="00ED4B01">
        <w:br w:type="page"/>
      </w:r>
      <w:bookmarkStart w:id="52" w:name="_Toc499130999"/>
      <w:r w:rsidRPr="00ED4B01">
        <w:lastRenderedPageBreak/>
        <w:t>6.9 Сведения о материально-технических ресурсах</w:t>
      </w:r>
      <w:bookmarkEnd w:id="52"/>
    </w:p>
    <w:p w:rsidR="005141D8" w:rsidRPr="00ED4B01" w:rsidRDefault="005141D8" w:rsidP="00122B53">
      <w:pPr>
        <w:pStyle w:val="34"/>
      </w:pPr>
      <w:bookmarkStart w:id="53" w:name="_Toc499131000"/>
      <w:r w:rsidRPr="00ED4B01">
        <w:t>6.9.1 Форма Сведений о материально-технических ресурсах (Форма 9)</w:t>
      </w:r>
      <w:bookmarkEnd w:id="53"/>
    </w:p>
    <w:p w:rsidR="005141D8" w:rsidRPr="00D57D5D" w:rsidRDefault="005141D8"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Pr="00991097" w:rsidRDefault="005141D8" w:rsidP="00991097">
      <w:pPr>
        <w:ind w:left="567"/>
        <w:rPr>
          <w:b/>
          <w:i/>
        </w:rPr>
      </w:pPr>
      <w:r w:rsidRPr="00991097">
        <w:rPr>
          <w:b/>
          <w:i/>
        </w:rPr>
        <w:t>Открытый Запрос предложений № ___________________</w:t>
      </w:r>
    </w:p>
    <w:p w:rsidR="005141D8" w:rsidRPr="00ED4B01" w:rsidRDefault="005141D8" w:rsidP="00A10E5E">
      <w:pPr>
        <w:rPr>
          <w:sz w:val="22"/>
          <w:szCs w:val="22"/>
        </w:rPr>
      </w:pPr>
    </w:p>
    <w:p w:rsidR="005141D8" w:rsidRPr="00ED4B01" w:rsidRDefault="005141D8" w:rsidP="00A10E5E">
      <w:pPr>
        <w:ind w:left="567"/>
        <w:jc w:val="center"/>
        <w:rPr>
          <w:b/>
          <w:sz w:val="22"/>
          <w:szCs w:val="22"/>
        </w:rPr>
      </w:pPr>
      <w:r w:rsidRPr="00ED4B01">
        <w:rPr>
          <w:b/>
          <w:sz w:val="22"/>
          <w:szCs w:val="22"/>
        </w:rPr>
        <w:t>СВЕДЕНИЯ О МАТЕРИАЛЬНО-ТЕХНИЧЕСКИХ РЕСУРСАХ</w:t>
      </w:r>
    </w:p>
    <w:p w:rsidR="005141D8" w:rsidRPr="00ED4B01" w:rsidRDefault="005141D8" w:rsidP="00A10E5E">
      <w:pPr>
        <w:ind w:left="567"/>
        <w:jc w:val="center"/>
        <w:rPr>
          <w:b/>
          <w:sz w:val="22"/>
          <w:szCs w:val="22"/>
        </w:rPr>
      </w:pPr>
    </w:p>
    <w:p w:rsidR="005141D8" w:rsidRPr="00ED4B01" w:rsidRDefault="005141D8" w:rsidP="00A10E5E">
      <w:pPr>
        <w:ind w:left="567"/>
        <w:rPr>
          <w:sz w:val="22"/>
          <w:szCs w:val="22"/>
        </w:rPr>
      </w:pPr>
      <w:r w:rsidRPr="00ED4B01">
        <w:rPr>
          <w:sz w:val="22"/>
          <w:szCs w:val="22"/>
        </w:rPr>
        <w:t>Наименование Участника____________________________________________________</w:t>
      </w:r>
    </w:p>
    <w:p w:rsidR="005141D8" w:rsidRPr="00ED4B01" w:rsidRDefault="005141D8" w:rsidP="00A10E5E">
      <w:pPr>
        <w:ind w:left="567"/>
        <w:rPr>
          <w:sz w:val="22"/>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3401"/>
        <w:gridCol w:w="1134"/>
        <w:gridCol w:w="1417"/>
        <w:gridCol w:w="3119"/>
        <w:gridCol w:w="1278"/>
        <w:gridCol w:w="3258"/>
      </w:tblGrid>
      <w:tr w:rsidR="005141D8" w:rsidRPr="00ED4B01" w:rsidTr="00122B53">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141D8" w:rsidRPr="00ED4B01" w:rsidRDefault="005141D8" w:rsidP="00122B53">
            <w:pPr>
              <w:pStyle w:val="aa"/>
            </w:pPr>
            <w:r w:rsidRPr="00ED4B01">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141D8" w:rsidRPr="00ED4B01" w:rsidRDefault="005141D8" w:rsidP="00122B53">
            <w:pPr>
              <w:pStyle w:val="aa"/>
            </w:pPr>
            <w:r w:rsidRPr="00ED4B01">
              <w:t>Наименование</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141D8" w:rsidRPr="00ED4B01" w:rsidRDefault="005141D8" w:rsidP="00122B53">
            <w:pPr>
              <w:pStyle w:val="aa"/>
            </w:pPr>
            <w:r w:rsidRPr="00ED4B01">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141D8" w:rsidRPr="00ED4B01" w:rsidRDefault="005141D8" w:rsidP="00122B53">
            <w:pPr>
              <w:pStyle w:val="aa"/>
            </w:pPr>
            <w:r w:rsidRPr="00ED4B01">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141D8" w:rsidRPr="00ED4B01" w:rsidRDefault="005141D8" w:rsidP="00122B53">
            <w:pPr>
              <w:pStyle w:val="aa"/>
            </w:pPr>
            <w:r w:rsidRPr="00ED4B01">
              <w:t>% амортизации</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141D8" w:rsidRPr="00ED4B01" w:rsidRDefault="005141D8" w:rsidP="00122B53">
            <w:pPr>
              <w:pStyle w:val="aa"/>
            </w:pPr>
            <w:r w:rsidRPr="00ED4B01">
              <w:t>Принадлежность (собственность, арендованный)</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141D8" w:rsidRPr="00ED4B01" w:rsidRDefault="005141D8" w:rsidP="00122B53">
            <w:pPr>
              <w:pStyle w:val="aa"/>
            </w:pPr>
            <w:r w:rsidRPr="00ED4B01">
              <w:t>Кол-во единиц</w:t>
            </w:r>
          </w:p>
        </w:tc>
        <w:tc>
          <w:tcPr>
            <w:tcW w:w="32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141D8" w:rsidRPr="00ED4B01" w:rsidRDefault="005141D8" w:rsidP="00122B53">
            <w:pPr>
              <w:pStyle w:val="aa"/>
            </w:pPr>
            <w:r w:rsidRPr="00ED4B01">
              <w:t>Примечания</w:t>
            </w:r>
          </w:p>
        </w:tc>
      </w:tr>
      <w:tr w:rsidR="005141D8" w:rsidRPr="00ED4B01" w:rsidTr="00122B53">
        <w:tc>
          <w:tcPr>
            <w:tcW w:w="455"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1</w:t>
            </w:r>
          </w:p>
        </w:tc>
        <w:tc>
          <w:tcPr>
            <w:tcW w:w="1701"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2</w:t>
            </w:r>
          </w:p>
        </w:tc>
        <w:tc>
          <w:tcPr>
            <w:tcW w:w="3401"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3</w:t>
            </w:r>
          </w:p>
        </w:tc>
        <w:tc>
          <w:tcPr>
            <w:tcW w:w="1134"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4</w:t>
            </w:r>
          </w:p>
        </w:tc>
        <w:tc>
          <w:tcPr>
            <w:tcW w:w="1417"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5</w:t>
            </w:r>
          </w:p>
        </w:tc>
        <w:tc>
          <w:tcPr>
            <w:tcW w:w="3119"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6</w:t>
            </w:r>
          </w:p>
        </w:tc>
        <w:tc>
          <w:tcPr>
            <w:tcW w:w="1278"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7</w:t>
            </w:r>
          </w:p>
        </w:tc>
        <w:tc>
          <w:tcPr>
            <w:tcW w:w="3258"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a"/>
            </w:pPr>
            <w:r w:rsidRPr="00ED4B01">
              <w:t>8</w:t>
            </w:r>
          </w:p>
        </w:tc>
      </w:tr>
      <w:tr w:rsidR="005141D8" w:rsidRPr="00ED4B01" w:rsidTr="00122B53">
        <w:tc>
          <w:tcPr>
            <w:tcW w:w="455"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d"/>
            </w:pPr>
            <w:r w:rsidRPr="00ED4B01">
              <w:t>1.</w:t>
            </w:r>
          </w:p>
        </w:tc>
        <w:tc>
          <w:tcPr>
            <w:tcW w:w="1701"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r w:rsidR="005141D8" w:rsidRPr="00ED4B01" w:rsidTr="00122B53">
        <w:tc>
          <w:tcPr>
            <w:tcW w:w="455" w:type="dxa"/>
            <w:tcBorders>
              <w:top w:val="single" w:sz="4" w:space="0" w:color="auto"/>
              <w:left w:val="single" w:sz="4" w:space="0" w:color="auto"/>
              <w:bottom w:val="single" w:sz="4" w:space="0" w:color="auto"/>
              <w:right w:val="single" w:sz="4" w:space="0" w:color="auto"/>
            </w:tcBorders>
            <w:hideMark/>
          </w:tcPr>
          <w:p w:rsidR="005141D8" w:rsidRPr="00ED4B01" w:rsidRDefault="005141D8" w:rsidP="00122B53">
            <w:pPr>
              <w:pStyle w:val="ad"/>
            </w:pPr>
            <w:r w:rsidRPr="00ED4B01">
              <w:t>…</w:t>
            </w:r>
          </w:p>
        </w:tc>
        <w:tc>
          <w:tcPr>
            <w:tcW w:w="1701"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bl>
    <w:p w:rsidR="005141D8" w:rsidRPr="00ED4B01" w:rsidRDefault="005141D8" w:rsidP="00A10E5E">
      <w:pPr>
        <w:ind w:left="567"/>
        <w:rPr>
          <w:sz w:val="22"/>
          <w:szCs w:val="22"/>
        </w:rPr>
      </w:pPr>
    </w:p>
    <w:p w:rsidR="005141D8" w:rsidRPr="00122B53" w:rsidRDefault="005141D8"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_________________/_______________(ФИО, должность)</w:t>
      </w:r>
    </w:p>
    <w:p w:rsidR="005141D8" w:rsidRPr="00ED4B01" w:rsidRDefault="005141D8" w:rsidP="00A10E5E">
      <w:pPr>
        <w:ind w:left="567"/>
        <w:rPr>
          <w:sz w:val="22"/>
          <w:szCs w:val="22"/>
        </w:rPr>
      </w:pPr>
      <w:r w:rsidRPr="00ED4B01">
        <w:rPr>
          <w:sz w:val="22"/>
          <w:szCs w:val="22"/>
        </w:rPr>
        <w:t>Дата</w:t>
      </w:r>
    </w:p>
    <w:p w:rsidR="005141D8" w:rsidRPr="00ED4B01" w:rsidRDefault="005141D8" w:rsidP="00A10E5E">
      <w:pPr>
        <w:ind w:left="567"/>
        <w:rPr>
          <w:sz w:val="22"/>
          <w:szCs w:val="22"/>
        </w:rPr>
      </w:pPr>
      <w:r w:rsidRPr="00ED4B01">
        <w:rPr>
          <w:sz w:val="22"/>
          <w:szCs w:val="22"/>
        </w:rPr>
        <w:t>м.п.</w:t>
      </w:r>
    </w:p>
    <w:p w:rsidR="005141D8" w:rsidRPr="00122B53" w:rsidRDefault="005141D8"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5141D8" w:rsidRPr="00ED4B01" w:rsidRDefault="005141D8" w:rsidP="00A10E5E">
      <w:pPr>
        <w:jc w:val="center"/>
        <w:rPr>
          <w:sz w:val="22"/>
          <w:szCs w:val="22"/>
        </w:rPr>
      </w:pPr>
    </w:p>
    <w:p w:rsidR="005141D8" w:rsidRPr="00ED4B01" w:rsidRDefault="005141D8" w:rsidP="00122B53">
      <w:pPr>
        <w:pStyle w:val="34"/>
      </w:pPr>
      <w:bookmarkStart w:id="54" w:name="_Toc499131001"/>
      <w:r w:rsidRPr="00ED4B01">
        <w:t>6.9.2 Инструкци</w:t>
      </w:r>
      <w:r>
        <w:t>я</w:t>
      </w:r>
      <w:r w:rsidRPr="00ED4B01">
        <w:t xml:space="preserve"> по заполнению</w:t>
      </w:r>
      <w:bookmarkEnd w:id="54"/>
    </w:p>
    <w:p w:rsidR="005141D8" w:rsidRPr="00ED4B01" w:rsidRDefault="005141D8" w:rsidP="00122B53">
      <w:pPr>
        <w:pStyle w:val="41"/>
      </w:pPr>
      <w:r w:rsidRPr="00ED4B01">
        <w:t>6.9.2.1 В данной форме перечисляются материально-технические ресурсы Участника, которые будут использованы при выполнении Договора.</w:t>
      </w:r>
    </w:p>
    <w:p w:rsidR="005141D8" w:rsidRDefault="005141D8" w:rsidP="00122B53">
      <w:pPr>
        <w:pStyle w:val="41"/>
      </w:pPr>
      <w:r w:rsidRPr="00ED4B01">
        <w:t xml:space="preserve">6.9.2.2 Форма должна быть </w:t>
      </w:r>
      <w:r w:rsidRPr="00E92808">
        <w:t>подписана в соответствии с требованиями настоящей Документации</w:t>
      </w:r>
      <w:r w:rsidRPr="00ED4B01">
        <w:t>.</w:t>
      </w:r>
    </w:p>
    <w:p w:rsidR="005141D8" w:rsidRDefault="005141D8" w:rsidP="00122B53">
      <w:pPr>
        <w:pStyle w:val="41"/>
        <w:sectPr w:rsidR="005141D8" w:rsidSect="00991097">
          <w:pgSz w:w="16838" w:h="11906" w:orient="landscape" w:code="9"/>
          <w:pgMar w:top="1134" w:right="567" w:bottom="567" w:left="567" w:header="284" w:footer="284" w:gutter="0"/>
          <w:cols w:space="708"/>
          <w:docGrid w:linePitch="360"/>
        </w:sectPr>
      </w:pPr>
    </w:p>
    <w:p w:rsidR="005141D8" w:rsidRPr="00ED4B01" w:rsidRDefault="005141D8" w:rsidP="00122B53">
      <w:pPr>
        <w:pStyle w:val="24"/>
      </w:pPr>
      <w:bookmarkStart w:id="55" w:name="_Toc499131002"/>
      <w:r w:rsidRPr="00ED4B01">
        <w:lastRenderedPageBreak/>
        <w:t>6.10 Справка о деловой репутации</w:t>
      </w:r>
      <w:bookmarkEnd w:id="55"/>
    </w:p>
    <w:p w:rsidR="005141D8" w:rsidRPr="00ED4B01" w:rsidRDefault="005141D8" w:rsidP="00122B53">
      <w:pPr>
        <w:pStyle w:val="34"/>
      </w:pPr>
      <w:bookmarkStart w:id="56" w:name="_Toc499131003"/>
      <w:r w:rsidRPr="00ED4B01">
        <w:t>6.10.1 Форма Справки о деловой репутации Участника (Форма 10)</w:t>
      </w:r>
      <w:bookmarkEnd w:id="56"/>
    </w:p>
    <w:p w:rsidR="005141D8" w:rsidRPr="00D57D5D" w:rsidRDefault="005141D8"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Pr="00ED4B01" w:rsidRDefault="005141D8" w:rsidP="00A10E5E">
      <w:pPr>
        <w:ind w:left="567"/>
        <w:rPr>
          <w:sz w:val="22"/>
          <w:szCs w:val="22"/>
        </w:rPr>
      </w:pPr>
    </w:p>
    <w:p w:rsidR="005141D8" w:rsidRPr="00ED4B01" w:rsidRDefault="005141D8" w:rsidP="00A10E5E">
      <w:pPr>
        <w:ind w:left="567"/>
        <w:rPr>
          <w:b/>
          <w:i/>
          <w:sz w:val="22"/>
          <w:szCs w:val="22"/>
        </w:rPr>
      </w:pPr>
      <w:r w:rsidRPr="00ED4B01">
        <w:rPr>
          <w:b/>
          <w:i/>
          <w:sz w:val="22"/>
          <w:szCs w:val="22"/>
        </w:rPr>
        <w:t>Открытый Запрос предложений № ___________________</w:t>
      </w:r>
    </w:p>
    <w:p w:rsidR="005141D8" w:rsidRPr="00ED4B01" w:rsidRDefault="005141D8" w:rsidP="00A10E5E">
      <w:pPr>
        <w:ind w:left="567"/>
        <w:rPr>
          <w:b/>
          <w:i/>
          <w:sz w:val="22"/>
          <w:szCs w:val="22"/>
        </w:rPr>
      </w:pPr>
    </w:p>
    <w:p w:rsidR="005141D8" w:rsidRPr="00ED4B01" w:rsidRDefault="005141D8" w:rsidP="00A10E5E">
      <w:pPr>
        <w:ind w:left="567"/>
        <w:jc w:val="center"/>
        <w:rPr>
          <w:b/>
          <w:sz w:val="22"/>
          <w:szCs w:val="22"/>
        </w:rPr>
      </w:pPr>
      <w:r w:rsidRPr="00ED4B01">
        <w:rPr>
          <w:b/>
          <w:sz w:val="22"/>
          <w:szCs w:val="22"/>
        </w:rPr>
        <w:t>СПРАВКА О ДЕЛОВОЙ РЕПУТАЦИИ УЧАСТНИКА</w:t>
      </w:r>
      <w:r w:rsidRPr="00ED4B01">
        <w:rPr>
          <w:b/>
          <w:sz w:val="22"/>
          <w:szCs w:val="22"/>
        </w:rPr>
        <w:br/>
        <w:t>(УЧАСТИЕ В СУДЕБНЫХ РАЗБИРАТЕЛЬСТВАХ)</w:t>
      </w:r>
    </w:p>
    <w:p w:rsidR="005141D8" w:rsidRPr="00ED4B01" w:rsidRDefault="005141D8" w:rsidP="00A10E5E">
      <w:pPr>
        <w:ind w:left="567"/>
        <w:jc w:val="center"/>
        <w:rPr>
          <w:b/>
          <w:sz w:val="22"/>
          <w:szCs w:val="22"/>
        </w:rPr>
      </w:pPr>
    </w:p>
    <w:p w:rsidR="005141D8" w:rsidRPr="00ED4B01" w:rsidRDefault="005141D8" w:rsidP="00A10E5E">
      <w:pPr>
        <w:ind w:left="567"/>
        <w:jc w:val="both"/>
        <w:rPr>
          <w:sz w:val="22"/>
          <w:szCs w:val="22"/>
        </w:rPr>
      </w:pPr>
      <w:r w:rsidRPr="00ED4B01">
        <w:rPr>
          <w:sz w:val="22"/>
          <w:szCs w:val="22"/>
        </w:rPr>
        <w:t>Наименование Участника____________________________________________________</w:t>
      </w:r>
    </w:p>
    <w:p w:rsidR="005141D8" w:rsidRPr="00ED4B01" w:rsidRDefault="005141D8"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5141D8" w:rsidRPr="00ED4B01" w:rsidTr="00122B53">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141D8" w:rsidRPr="00ED4B01" w:rsidRDefault="005141D8" w:rsidP="00122B53">
            <w:pPr>
              <w:pStyle w:val="aa"/>
            </w:pPr>
            <w:r w:rsidRPr="00ED4B01">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141D8" w:rsidRPr="00ED4B01" w:rsidRDefault="005141D8" w:rsidP="00122B53">
            <w:pPr>
              <w:pStyle w:val="aa"/>
            </w:pPr>
            <w:r w:rsidRPr="00ED4B01">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5141D8" w:rsidRPr="00ED4B01" w:rsidRDefault="005141D8" w:rsidP="00122B53">
            <w:pPr>
              <w:pStyle w:val="aa"/>
            </w:pPr>
            <w:r w:rsidRPr="00ED4B01">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5141D8" w:rsidRPr="00ED4B01" w:rsidRDefault="005141D8" w:rsidP="00122B53">
            <w:pPr>
              <w:pStyle w:val="aa"/>
            </w:pPr>
            <w:r w:rsidRPr="00ED4B01">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5141D8" w:rsidRPr="00ED4B01" w:rsidRDefault="005141D8" w:rsidP="00122B53">
            <w:pPr>
              <w:pStyle w:val="aa"/>
            </w:pPr>
            <w:r w:rsidRPr="00ED4B01">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141D8" w:rsidRPr="00ED4B01" w:rsidRDefault="005141D8" w:rsidP="00122B53">
            <w:pPr>
              <w:pStyle w:val="aa"/>
            </w:pPr>
            <w:r w:rsidRPr="00ED4B01">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5141D8" w:rsidRPr="00ED4B01" w:rsidRDefault="005141D8" w:rsidP="00122B53">
            <w:pPr>
              <w:pStyle w:val="aa"/>
            </w:pPr>
            <w:r w:rsidRPr="00ED4B01">
              <w:t>Решение в ПОЛЬЗУ или ПРОТИВ Участника</w:t>
            </w:r>
          </w:p>
        </w:tc>
      </w:tr>
      <w:tr w:rsidR="005141D8" w:rsidRPr="00ED4B01" w:rsidTr="00122B53">
        <w:tc>
          <w:tcPr>
            <w:tcW w:w="1984"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2410"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2126"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1843"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c>
          <w:tcPr>
            <w:tcW w:w="2836" w:type="dxa"/>
            <w:tcBorders>
              <w:top w:val="single" w:sz="4" w:space="0" w:color="auto"/>
              <w:left w:val="single" w:sz="4" w:space="0" w:color="auto"/>
              <w:bottom w:val="single" w:sz="4" w:space="0" w:color="auto"/>
              <w:right w:val="single" w:sz="4" w:space="0" w:color="auto"/>
            </w:tcBorders>
          </w:tcPr>
          <w:p w:rsidR="005141D8" w:rsidRPr="00ED4B01" w:rsidRDefault="005141D8" w:rsidP="00122B53">
            <w:pPr>
              <w:pStyle w:val="ad"/>
            </w:pPr>
          </w:p>
        </w:tc>
      </w:tr>
    </w:tbl>
    <w:p w:rsidR="005141D8" w:rsidRPr="00ED4B01" w:rsidRDefault="005141D8" w:rsidP="00A10E5E">
      <w:pPr>
        <w:ind w:left="567"/>
        <w:rPr>
          <w:sz w:val="22"/>
          <w:szCs w:val="22"/>
        </w:rPr>
      </w:pPr>
    </w:p>
    <w:p w:rsidR="005141D8" w:rsidRPr="00122B53" w:rsidRDefault="005141D8"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5141D8" w:rsidRPr="00ED4B01" w:rsidRDefault="005141D8" w:rsidP="00A10E5E">
      <w:pPr>
        <w:ind w:left="567"/>
        <w:rPr>
          <w:sz w:val="22"/>
          <w:szCs w:val="22"/>
        </w:rPr>
      </w:pPr>
      <w:r w:rsidRPr="00ED4B01">
        <w:rPr>
          <w:sz w:val="22"/>
          <w:szCs w:val="22"/>
        </w:rPr>
        <w:t>Дата</w:t>
      </w:r>
    </w:p>
    <w:p w:rsidR="005141D8" w:rsidRPr="00ED4B01" w:rsidRDefault="005141D8" w:rsidP="00A10E5E">
      <w:pPr>
        <w:ind w:left="567"/>
        <w:rPr>
          <w:sz w:val="22"/>
          <w:szCs w:val="22"/>
        </w:rPr>
      </w:pPr>
      <w:r w:rsidRPr="00ED4B01">
        <w:rPr>
          <w:sz w:val="22"/>
          <w:szCs w:val="22"/>
        </w:rPr>
        <w:t>м.п.</w:t>
      </w:r>
    </w:p>
    <w:p w:rsidR="005141D8" w:rsidRPr="00122B53" w:rsidRDefault="005141D8"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5141D8" w:rsidRPr="00122B53" w:rsidRDefault="005141D8" w:rsidP="00122B53"/>
    <w:p w:rsidR="005141D8" w:rsidRPr="00ED4B01" w:rsidRDefault="005141D8" w:rsidP="00122B53">
      <w:pPr>
        <w:pStyle w:val="34"/>
      </w:pPr>
      <w:bookmarkStart w:id="57" w:name="_Toc499131004"/>
      <w:r>
        <w:t>6.10.2 Инструкция</w:t>
      </w:r>
      <w:r w:rsidRPr="00ED4B01">
        <w:t xml:space="preserve"> по заполнению</w:t>
      </w:r>
      <w:bookmarkEnd w:id="57"/>
    </w:p>
    <w:p w:rsidR="005141D8" w:rsidRPr="00ED4B01" w:rsidRDefault="005141D8" w:rsidP="00122B53">
      <w:pPr>
        <w:pStyle w:val="41"/>
      </w:pPr>
      <w:r w:rsidRPr="00ED4B01">
        <w:t xml:space="preserve">6.10.2.1 Форма должна быть </w:t>
      </w:r>
      <w:r w:rsidRPr="00E92808">
        <w:t>подписана в соответствии с требованиями настоящей Документации</w:t>
      </w:r>
      <w:r w:rsidRPr="00ED4B01">
        <w:t>.</w:t>
      </w:r>
    </w:p>
    <w:p w:rsidR="005141D8" w:rsidRDefault="005141D8" w:rsidP="00122B53">
      <w:pPr>
        <w:pStyle w:val="41"/>
      </w:pPr>
      <w:r w:rsidRPr="00ED4B01">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5141D8" w:rsidRPr="00ED4B01" w:rsidRDefault="005141D8" w:rsidP="00122B53">
      <w:pPr>
        <w:pStyle w:val="41"/>
        <w:sectPr w:rsidR="005141D8" w:rsidRPr="00ED4B01" w:rsidSect="00122B53">
          <w:pgSz w:w="16838" w:h="11906" w:orient="landscape" w:code="9"/>
          <w:pgMar w:top="1134" w:right="567" w:bottom="567" w:left="567" w:header="284" w:footer="284" w:gutter="0"/>
          <w:cols w:space="708"/>
          <w:docGrid w:linePitch="360"/>
        </w:sectPr>
      </w:pPr>
    </w:p>
    <w:p w:rsidR="005141D8" w:rsidRPr="00ED4B01" w:rsidRDefault="005141D8" w:rsidP="00122B53">
      <w:pPr>
        <w:pStyle w:val="24"/>
      </w:pPr>
      <w:bookmarkStart w:id="58" w:name="_Toc499131005"/>
      <w:r w:rsidRPr="00ED4B01">
        <w:lastRenderedPageBreak/>
        <w:t>6.11 Справка о финансовом положении Участника</w:t>
      </w:r>
      <w:bookmarkEnd w:id="58"/>
    </w:p>
    <w:p w:rsidR="005141D8" w:rsidRPr="00ED4B01" w:rsidRDefault="005141D8" w:rsidP="00122B53">
      <w:pPr>
        <w:pStyle w:val="34"/>
      </w:pPr>
      <w:bookmarkStart w:id="59" w:name="_Toc499131006"/>
      <w:r w:rsidRPr="00ED4B01">
        <w:t>6.11.1 Форма Справки о финансовом положении Участника (Форма 11)</w:t>
      </w:r>
      <w:bookmarkEnd w:id="59"/>
    </w:p>
    <w:p w:rsidR="005141D8" w:rsidRPr="00D57D5D" w:rsidRDefault="005141D8"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Pr="00ED4B01" w:rsidRDefault="005141D8" w:rsidP="00DD47CC">
      <w:pPr>
        <w:rPr>
          <w:b/>
          <w:i/>
          <w:sz w:val="22"/>
          <w:szCs w:val="22"/>
        </w:rPr>
      </w:pPr>
      <w:r w:rsidRPr="00ED4B01">
        <w:rPr>
          <w:b/>
          <w:i/>
          <w:sz w:val="22"/>
          <w:szCs w:val="22"/>
        </w:rPr>
        <w:t>Запрос предложений № ___________________</w:t>
      </w:r>
    </w:p>
    <w:p w:rsidR="005141D8" w:rsidRPr="00ED4B01" w:rsidRDefault="005141D8" w:rsidP="00DD47CC">
      <w:pPr>
        <w:jc w:val="center"/>
        <w:rPr>
          <w:b/>
          <w:sz w:val="22"/>
          <w:szCs w:val="22"/>
        </w:rPr>
      </w:pPr>
    </w:p>
    <w:p w:rsidR="005141D8" w:rsidRPr="00ED4B01" w:rsidRDefault="005141D8" w:rsidP="00DD47CC">
      <w:pPr>
        <w:jc w:val="center"/>
        <w:rPr>
          <w:b/>
          <w:sz w:val="22"/>
          <w:szCs w:val="22"/>
        </w:rPr>
      </w:pPr>
      <w:r w:rsidRPr="00ED4B01">
        <w:rPr>
          <w:b/>
          <w:sz w:val="22"/>
          <w:szCs w:val="22"/>
        </w:rPr>
        <w:t>СПРАВКА О ФИНАНСОВОМ ПОЛОЖЕНИИ УЧАСТНИКА</w:t>
      </w:r>
    </w:p>
    <w:p w:rsidR="005141D8" w:rsidRDefault="005141D8" w:rsidP="00DD47CC">
      <w:pPr>
        <w:jc w:val="both"/>
        <w:rPr>
          <w:sz w:val="22"/>
          <w:szCs w:val="22"/>
        </w:rPr>
      </w:pPr>
      <w:r w:rsidRPr="00ED4B01">
        <w:rPr>
          <w:sz w:val="22"/>
          <w:szCs w:val="22"/>
        </w:rPr>
        <w:t>Наименование Участника_____________________________________________________</w:t>
      </w:r>
      <w:r>
        <w:rPr>
          <w:sz w:val="22"/>
          <w:szCs w:val="22"/>
        </w:rPr>
        <w:t>________________________________________________________________</w:t>
      </w:r>
    </w:p>
    <w:p w:rsidR="005141D8" w:rsidRPr="00ED4B01" w:rsidRDefault="005141D8" w:rsidP="00DD47C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5141D8" w:rsidRPr="00ED4B01" w:rsidTr="00122B53">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a"/>
              <w:rPr>
                <w:lang w:val="en-US" w:eastAsia="en-US"/>
              </w:rPr>
            </w:pPr>
            <w:r w:rsidRPr="00ED4B01">
              <w:rPr>
                <w:lang w:val="en-US" w:eastAsia="en-US"/>
              </w:rPr>
              <w:t>№</w:t>
            </w:r>
          </w:p>
          <w:p w:rsidR="005141D8" w:rsidRPr="00ED4B01" w:rsidRDefault="005141D8" w:rsidP="00122B53">
            <w:pPr>
              <w:pStyle w:val="aa"/>
              <w:rPr>
                <w:lang w:val="en-US" w:eastAsia="en-US"/>
              </w:rPr>
            </w:pPr>
            <w:r w:rsidRPr="00ED4B01">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a"/>
              <w:rPr>
                <w:lang w:eastAsia="en-US"/>
              </w:rPr>
            </w:pPr>
            <w:r w:rsidRPr="00ED4B01">
              <w:t>Финансовые сведения</w:t>
            </w:r>
          </w:p>
          <w:p w:rsidR="005141D8" w:rsidRPr="00ED4B01" w:rsidRDefault="005141D8" w:rsidP="00122B53">
            <w:pPr>
              <w:pStyle w:val="aa"/>
            </w:pPr>
            <w:r w:rsidRPr="00ED4B01">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a"/>
            </w:pPr>
            <w:r w:rsidRPr="00ED4B01">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a"/>
            </w:pPr>
            <w:r w:rsidRPr="00ED4B01">
              <w:t>На конец</w:t>
            </w:r>
          </w:p>
          <w:p w:rsidR="005141D8" w:rsidRPr="00ED4B01" w:rsidRDefault="005141D8" w:rsidP="00122B53">
            <w:pPr>
              <w:pStyle w:val="aa"/>
            </w:pPr>
            <w:r w:rsidRPr="00ED4B01">
              <w:t>отчетного</w:t>
            </w:r>
          </w:p>
          <w:p w:rsidR="005141D8" w:rsidRPr="00ED4B01" w:rsidRDefault="005141D8" w:rsidP="00122B53">
            <w:pPr>
              <w:pStyle w:val="aa"/>
            </w:pPr>
            <w:r w:rsidRPr="00ED4B01">
              <w:t>периода</w:t>
            </w:r>
          </w:p>
        </w:tc>
      </w:tr>
      <w:tr w:rsidR="005141D8"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e"/>
              <w:rPr>
                <w:lang w:val="en-US" w:eastAsia="en-US"/>
              </w:rPr>
            </w:pPr>
            <w:r w:rsidRPr="00ED4B01">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ind w:left="145" w:right="54"/>
              <w:rPr>
                <w:sz w:val="22"/>
                <w:szCs w:val="22"/>
              </w:rPr>
            </w:pPr>
            <w:r w:rsidRPr="00ED4B01">
              <w:rPr>
                <w:sz w:val="22"/>
                <w:szCs w:val="22"/>
              </w:rPr>
              <w:t>За _____ год:</w:t>
            </w:r>
          </w:p>
        </w:tc>
      </w:tr>
      <w:tr w:rsidR="005141D8"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e"/>
              <w:rPr>
                <w:lang w:val="en-US"/>
              </w:rPr>
            </w:pPr>
            <w:r w:rsidRPr="00ED4B01">
              <w:rPr>
                <w:lang w:val="en-US"/>
              </w:rPr>
              <w:t>1</w:t>
            </w:r>
            <w:r w:rsidRPr="00ED4B01">
              <w:rPr>
                <w:lang w:val="en-US" w:eastAsia="en-US"/>
              </w:rPr>
              <w:t>.1.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ind w:left="147" w:right="57"/>
              <w:rPr>
                <w:sz w:val="22"/>
                <w:szCs w:val="22"/>
                <w:lang w:val="en-US"/>
              </w:rPr>
            </w:pPr>
            <w:r w:rsidRPr="00ED4B01">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141D8" w:rsidRPr="00ED4B01" w:rsidRDefault="005141D8"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141D8" w:rsidRPr="00ED4B01" w:rsidRDefault="005141D8" w:rsidP="00ED4B01">
            <w:pPr>
              <w:widowControl w:val="0"/>
              <w:jc w:val="center"/>
              <w:rPr>
                <w:sz w:val="22"/>
                <w:szCs w:val="22"/>
              </w:rPr>
            </w:pPr>
          </w:p>
        </w:tc>
      </w:tr>
      <w:tr w:rsidR="005141D8"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e"/>
              <w:rPr>
                <w:lang w:val="en-US" w:eastAsia="en-US"/>
              </w:rPr>
            </w:pPr>
            <w:r w:rsidRPr="00ED4B01">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ind w:left="147" w:right="57"/>
              <w:rPr>
                <w:sz w:val="22"/>
                <w:szCs w:val="22"/>
              </w:rPr>
            </w:pPr>
            <w:r w:rsidRPr="00ED4B01">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141D8" w:rsidRPr="00ED4B01" w:rsidRDefault="005141D8"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141D8" w:rsidRPr="00ED4B01" w:rsidRDefault="005141D8" w:rsidP="00ED4B01">
            <w:pPr>
              <w:widowControl w:val="0"/>
              <w:jc w:val="center"/>
              <w:rPr>
                <w:sz w:val="22"/>
                <w:szCs w:val="22"/>
              </w:rPr>
            </w:pPr>
          </w:p>
        </w:tc>
      </w:tr>
      <w:tr w:rsidR="005141D8"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e"/>
              <w:rPr>
                <w:lang w:val="en-US" w:eastAsia="en-US"/>
              </w:rPr>
            </w:pPr>
            <w:r w:rsidRPr="00ED4B01">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ind w:left="147" w:right="57"/>
              <w:rPr>
                <w:sz w:val="22"/>
                <w:szCs w:val="22"/>
                <w:lang w:val="en-US"/>
              </w:rPr>
            </w:pPr>
            <w:r w:rsidRPr="00ED4B01">
              <w:rPr>
                <w:sz w:val="22"/>
                <w:szCs w:val="22"/>
                <w:lang w:val="en-US"/>
              </w:rPr>
              <w:t xml:space="preserve">Оборотные </w:t>
            </w:r>
            <w:r w:rsidRPr="00ED4B01">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141D8" w:rsidRPr="00ED4B01" w:rsidRDefault="005141D8"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141D8" w:rsidRPr="00ED4B01" w:rsidRDefault="005141D8" w:rsidP="00ED4B01">
            <w:pPr>
              <w:widowControl w:val="0"/>
              <w:jc w:val="center"/>
              <w:rPr>
                <w:sz w:val="22"/>
                <w:szCs w:val="22"/>
              </w:rPr>
            </w:pPr>
          </w:p>
        </w:tc>
      </w:tr>
      <w:tr w:rsidR="005141D8"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e"/>
              <w:rPr>
                <w:lang w:val="en-US"/>
              </w:rPr>
            </w:pPr>
            <w:r w:rsidRPr="00ED4B01">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ind w:left="147" w:right="57"/>
              <w:rPr>
                <w:sz w:val="22"/>
                <w:szCs w:val="22"/>
                <w:lang w:val="en-US"/>
              </w:rPr>
            </w:pPr>
            <w:r w:rsidRPr="00ED4B01">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141D8" w:rsidRPr="00ED4B01" w:rsidRDefault="005141D8"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141D8" w:rsidRPr="00ED4B01" w:rsidRDefault="005141D8" w:rsidP="00ED4B01">
            <w:pPr>
              <w:widowControl w:val="0"/>
              <w:jc w:val="center"/>
              <w:rPr>
                <w:sz w:val="22"/>
                <w:szCs w:val="22"/>
              </w:rPr>
            </w:pPr>
          </w:p>
        </w:tc>
      </w:tr>
      <w:tr w:rsidR="005141D8"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e"/>
              <w:rPr>
                <w:lang w:val="en-US" w:eastAsia="en-US"/>
              </w:rPr>
            </w:pPr>
            <w:r w:rsidRPr="00ED4B01">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ind w:left="147" w:right="57"/>
              <w:rPr>
                <w:sz w:val="22"/>
                <w:szCs w:val="22"/>
                <w:lang w:val="en-US" w:eastAsia="en-US"/>
              </w:rPr>
            </w:pPr>
            <w:r w:rsidRPr="00ED4B01">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141D8" w:rsidRPr="00ED4B01" w:rsidRDefault="005141D8"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141D8" w:rsidRPr="00ED4B01" w:rsidRDefault="005141D8" w:rsidP="00ED4B01">
            <w:pPr>
              <w:widowControl w:val="0"/>
              <w:jc w:val="center"/>
              <w:rPr>
                <w:sz w:val="22"/>
                <w:szCs w:val="22"/>
              </w:rPr>
            </w:pPr>
          </w:p>
        </w:tc>
      </w:tr>
      <w:tr w:rsidR="005141D8"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e"/>
            </w:pPr>
            <w:r w:rsidRPr="00ED4B01">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ind w:left="147" w:right="57"/>
              <w:rPr>
                <w:sz w:val="22"/>
                <w:szCs w:val="22"/>
              </w:rPr>
            </w:pPr>
            <w:r w:rsidRPr="00ED4B01">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141D8" w:rsidRPr="00ED4B01" w:rsidRDefault="005141D8" w:rsidP="00ED4B01">
            <w:pPr>
              <w:widowControl w:val="0"/>
              <w:jc w:val="center"/>
              <w:rPr>
                <w:sz w:val="22"/>
                <w:szCs w:val="22"/>
              </w:rPr>
            </w:pPr>
          </w:p>
        </w:tc>
      </w:tr>
      <w:tr w:rsidR="005141D8"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e"/>
            </w:pPr>
            <w:r w:rsidRPr="00ED4B01">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ind w:left="147" w:right="57"/>
              <w:rPr>
                <w:sz w:val="22"/>
                <w:szCs w:val="22"/>
              </w:rPr>
            </w:pPr>
            <w:r w:rsidRPr="00ED4B01">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141D8" w:rsidRPr="00ED4B01" w:rsidRDefault="005141D8" w:rsidP="00ED4B01">
            <w:pPr>
              <w:widowControl w:val="0"/>
              <w:jc w:val="center"/>
              <w:rPr>
                <w:sz w:val="22"/>
                <w:szCs w:val="22"/>
              </w:rPr>
            </w:pPr>
          </w:p>
        </w:tc>
      </w:tr>
      <w:tr w:rsidR="005141D8"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e"/>
            </w:pPr>
            <w:r w:rsidRPr="00ED4B01">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ind w:left="147" w:right="57"/>
              <w:rPr>
                <w:sz w:val="22"/>
                <w:szCs w:val="22"/>
              </w:rPr>
            </w:pPr>
            <w:r w:rsidRPr="00ED4B01">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141D8" w:rsidRPr="00ED4B01" w:rsidRDefault="005141D8"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141D8" w:rsidRPr="00ED4B01" w:rsidRDefault="005141D8" w:rsidP="00ED4B01">
            <w:pPr>
              <w:widowControl w:val="0"/>
              <w:jc w:val="center"/>
              <w:rPr>
                <w:sz w:val="22"/>
                <w:szCs w:val="22"/>
              </w:rPr>
            </w:pPr>
          </w:p>
        </w:tc>
      </w:tr>
      <w:tr w:rsidR="005141D8"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e"/>
            </w:pPr>
            <w:r w:rsidRPr="00ED4B01">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ind w:left="147" w:right="57"/>
              <w:rPr>
                <w:sz w:val="22"/>
                <w:szCs w:val="22"/>
              </w:rPr>
            </w:pPr>
            <w:r w:rsidRPr="00ED4B01">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141D8" w:rsidRPr="00ED4B01" w:rsidRDefault="005141D8"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141D8" w:rsidRPr="00ED4B01" w:rsidRDefault="005141D8" w:rsidP="00ED4B01">
            <w:pPr>
              <w:widowControl w:val="0"/>
              <w:jc w:val="center"/>
              <w:rPr>
                <w:sz w:val="22"/>
                <w:szCs w:val="22"/>
              </w:rPr>
            </w:pPr>
          </w:p>
        </w:tc>
      </w:tr>
      <w:tr w:rsidR="005141D8"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e"/>
            </w:pPr>
            <w:r w:rsidRPr="00ED4B01">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ind w:left="147" w:right="57"/>
              <w:rPr>
                <w:sz w:val="22"/>
                <w:szCs w:val="22"/>
              </w:rPr>
            </w:pPr>
            <w:r w:rsidRPr="00ED4B01">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141D8" w:rsidRPr="00ED4B01" w:rsidRDefault="005141D8" w:rsidP="00ED4B01">
            <w:pPr>
              <w:widowControl w:val="0"/>
              <w:jc w:val="center"/>
              <w:rPr>
                <w:sz w:val="22"/>
                <w:szCs w:val="22"/>
              </w:rPr>
            </w:pPr>
          </w:p>
        </w:tc>
      </w:tr>
      <w:tr w:rsidR="005141D8"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122B53">
            <w:pPr>
              <w:pStyle w:val="ae"/>
            </w:pPr>
            <w:r w:rsidRPr="00ED4B01">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141D8" w:rsidRPr="00ED4B01" w:rsidRDefault="005141D8" w:rsidP="00ED4B01">
            <w:pPr>
              <w:widowControl w:val="0"/>
              <w:ind w:left="147" w:right="57"/>
              <w:rPr>
                <w:sz w:val="22"/>
                <w:szCs w:val="22"/>
              </w:rPr>
            </w:pPr>
            <w:r w:rsidRPr="00ED4B01">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141D8" w:rsidRPr="00ED4B01" w:rsidRDefault="005141D8"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141D8" w:rsidRPr="00ED4B01" w:rsidRDefault="005141D8" w:rsidP="00ED4B01">
            <w:pPr>
              <w:widowControl w:val="0"/>
              <w:jc w:val="center"/>
              <w:rPr>
                <w:sz w:val="22"/>
                <w:szCs w:val="22"/>
              </w:rPr>
            </w:pPr>
          </w:p>
        </w:tc>
      </w:tr>
    </w:tbl>
    <w:p w:rsidR="005141D8" w:rsidRPr="00122B53" w:rsidRDefault="005141D8" w:rsidP="00DD47CC">
      <w:pPr>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5141D8" w:rsidRPr="00ED4B01" w:rsidRDefault="005141D8" w:rsidP="00DD47CC">
      <w:pPr>
        <w:rPr>
          <w:sz w:val="22"/>
          <w:szCs w:val="22"/>
        </w:rPr>
      </w:pPr>
      <w:r w:rsidRPr="00ED4B01">
        <w:rPr>
          <w:sz w:val="22"/>
          <w:szCs w:val="22"/>
        </w:rPr>
        <w:t>Дата</w:t>
      </w:r>
    </w:p>
    <w:p w:rsidR="005141D8" w:rsidRPr="00ED4B01" w:rsidRDefault="005141D8" w:rsidP="00DD47CC">
      <w:pPr>
        <w:rPr>
          <w:sz w:val="22"/>
          <w:szCs w:val="22"/>
        </w:rPr>
      </w:pPr>
      <w:r w:rsidRPr="00ED4B01">
        <w:rPr>
          <w:sz w:val="22"/>
          <w:szCs w:val="22"/>
        </w:rPr>
        <w:t>м.п.</w:t>
      </w:r>
    </w:p>
    <w:p w:rsidR="005141D8" w:rsidRPr="00122B53" w:rsidRDefault="005141D8"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5141D8" w:rsidRPr="00122B53" w:rsidRDefault="005141D8" w:rsidP="00122B53"/>
    <w:p w:rsidR="005141D8" w:rsidRPr="00ED4B01" w:rsidRDefault="005141D8" w:rsidP="00122B53">
      <w:pPr>
        <w:pStyle w:val="34"/>
      </w:pPr>
      <w:bookmarkStart w:id="60" w:name="_Toc499131007"/>
      <w:r w:rsidRPr="00ED4B01">
        <w:t>6.11.2</w:t>
      </w:r>
      <w:r>
        <w:t xml:space="preserve"> Инструкция</w:t>
      </w:r>
      <w:r w:rsidRPr="00ED4B01">
        <w:t xml:space="preserve"> по заполнению</w:t>
      </w:r>
      <w:bookmarkEnd w:id="60"/>
    </w:p>
    <w:p w:rsidR="005141D8" w:rsidRPr="00ED4B01" w:rsidRDefault="005141D8" w:rsidP="00122B53">
      <w:pPr>
        <w:pStyle w:val="41"/>
      </w:pPr>
      <w:r w:rsidRPr="00ED4B01">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5141D8" w:rsidRPr="00ED4B01" w:rsidRDefault="005141D8" w:rsidP="00122B53">
      <w:pPr>
        <w:pStyle w:val="41"/>
      </w:pPr>
      <w:r w:rsidRPr="00ED4B01">
        <w:t xml:space="preserve">6.11.2.2 Форма должна быть </w:t>
      </w:r>
      <w:r w:rsidRPr="00E92808">
        <w:t>подписана в соответствии с требованиями настоящей Документации</w:t>
      </w:r>
      <w:r w:rsidRPr="00ED4B01">
        <w:t>.</w:t>
      </w:r>
    </w:p>
    <w:p w:rsidR="005141D8" w:rsidRPr="00ED4B01" w:rsidRDefault="005141D8" w:rsidP="00122B53">
      <w:pPr>
        <w:pStyle w:val="24"/>
      </w:pPr>
      <w:r w:rsidRPr="00ED4B01">
        <w:br w:type="page"/>
      </w:r>
      <w:bookmarkStart w:id="61" w:name="_Toc499131008"/>
      <w:r w:rsidRPr="00ED4B01">
        <w:lastRenderedPageBreak/>
        <w:t>6.12 Свидетельство предприятия-изготовителя (дилера)</w:t>
      </w:r>
      <w:bookmarkEnd w:id="61"/>
    </w:p>
    <w:p w:rsidR="005141D8" w:rsidRPr="00ED4B01" w:rsidRDefault="005141D8" w:rsidP="00122B53">
      <w:pPr>
        <w:pStyle w:val="34"/>
      </w:pPr>
      <w:bookmarkStart w:id="62" w:name="_Toc499131009"/>
      <w:r w:rsidRPr="00ED4B01">
        <w:t>6.12.1 Форма свидетельства предприятия-изготовителя (дилера) (Форма 12)</w:t>
      </w:r>
      <w:bookmarkEnd w:id="62"/>
    </w:p>
    <w:p w:rsidR="005141D8" w:rsidRPr="00D57D5D" w:rsidRDefault="005141D8"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Pr="00ED4B01" w:rsidRDefault="005141D8"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5141D8" w:rsidRPr="00ED4B01" w:rsidRDefault="005141D8" w:rsidP="00DF1BDE">
      <w:pPr>
        <w:rPr>
          <w:b/>
          <w:i/>
          <w:sz w:val="22"/>
          <w:szCs w:val="22"/>
        </w:rPr>
      </w:pPr>
      <w:r w:rsidRPr="00ED4B01">
        <w:rPr>
          <w:b/>
          <w:i/>
          <w:sz w:val="22"/>
          <w:szCs w:val="22"/>
        </w:rPr>
        <w:t>Открытый Запрос предложений № ___________________</w:t>
      </w:r>
    </w:p>
    <w:p w:rsidR="005141D8" w:rsidRPr="00ED4B01" w:rsidRDefault="005141D8" w:rsidP="00DF1BDE">
      <w:pPr>
        <w:rPr>
          <w:sz w:val="22"/>
          <w:szCs w:val="22"/>
        </w:rPr>
      </w:pPr>
    </w:p>
    <w:p w:rsidR="005141D8" w:rsidRPr="00ED4B01" w:rsidRDefault="005141D8" w:rsidP="00DF1BDE">
      <w:pPr>
        <w:jc w:val="center"/>
        <w:rPr>
          <w:b/>
          <w:sz w:val="22"/>
          <w:szCs w:val="22"/>
        </w:rPr>
      </w:pPr>
      <w:r w:rsidRPr="00ED4B01">
        <w:rPr>
          <w:b/>
          <w:sz w:val="22"/>
          <w:szCs w:val="22"/>
        </w:rPr>
        <w:t>СВИДЕТЕЛЬСТВО ПРЕДПРИЯТИЯ-ИЗГОТОВИТЕЛЯ (ДИЛЕРА)</w:t>
      </w:r>
    </w:p>
    <w:p w:rsidR="005141D8" w:rsidRPr="00ED4B01" w:rsidRDefault="005141D8" w:rsidP="00DF1BDE">
      <w:pPr>
        <w:rPr>
          <w:sz w:val="22"/>
          <w:szCs w:val="22"/>
        </w:rPr>
      </w:pPr>
    </w:p>
    <w:tbl>
      <w:tblPr>
        <w:tblW w:w="9747" w:type="dxa"/>
        <w:tblInd w:w="675" w:type="dxa"/>
        <w:tblLook w:val="00A0" w:firstRow="1" w:lastRow="0" w:firstColumn="1" w:lastColumn="0" w:noHBand="0" w:noVBand="0"/>
      </w:tblPr>
      <w:tblGrid>
        <w:gridCol w:w="4784"/>
        <w:gridCol w:w="4963"/>
      </w:tblGrid>
      <w:tr w:rsidR="005141D8" w:rsidRPr="00ED4B01" w:rsidTr="00DF1BDE">
        <w:tc>
          <w:tcPr>
            <w:tcW w:w="4784" w:type="dxa"/>
          </w:tcPr>
          <w:p w:rsidR="005141D8" w:rsidRPr="00ED4B01" w:rsidRDefault="005141D8" w:rsidP="00DF1BDE">
            <w:pPr>
              <w:spacing w:line="276" w:lineRule="auto"/>
              <w:rPr>
                <w:sz w:val="22"/>
                <w:szCs w:val="22"/>
                <w:lang w:eastAsia="en-US"/>
              </w:rPr>
            </w:pPr>
            <w:r w:rsidRPr="00ED4B01">
              <w:rPr>
                <w:sz w:val="22"/>
                <w:szCs w:val="22"/>
                <w:lang w:eastAsia="en-US"/>
              </w:rPr>
              <w:t>№______________________</w:t>
            </w:r>
          </w:p>
          <w:p w:rsidR="005141D8" w:rsidRPr="00ED4B01" w:rsidRDefault="005141D8" w:rsidP="00DF1BDE">
            <w:pPr>
              <w:spacing w:line="276" w:lineRule="auto"/>
              <w:rPr>
                <w:sz w:val="22"/>
                <w:szCs w:val="22"/>
                <w:lang w:eastAsia="en-US"/>
              </w:rPr>
            </w:pPr>
            <w:r w:rsidRPr="00ED4B01">
              <w:rPr>
                <w:sz w:val="22"/>
                <w:szCs w:val="22"/>
                <w:lang w:eastAsia="en-US"/>
              </w:rPr>
              <w:t>«_____» ______________ 201__ года</w:t>
            </w:r>
          </w:p>
          <w:p w:rsidR="005141D8" w:rsidRPr="00ED4B01" w:rsidRDefault="005141D8" w:rsidP="00DF1BDE">
            <w:pPr>
              <w:spacing w:line="276" w:lineRule="auto"/>
              <w:rPr>
                <w:sz w:val="22"/>
                <w:szCs w:val="22"/>
                <w:lang w:eastAsia="en-US"/>
              </w:rPr>
            </w:pPr>
          </w:p>
        </w:tc>
        <w:tc>
          <w:tcPr>
            <w:tcW w:w="4963" w:type="dxa"/>
            <w:hideMark/>
          </w:tcPr>
          <w:p w:rsidR="005141D8" w:rsidRPr="00ED4B01" w:rsidRDefault="005141D8" w:rsidP="00DF1BDE">
            <w:pPr>
              <w:spacing w:line="276" w:lineRule="auto"/>
              <w:jc w:val="center"/>
              <w:rPr>
                <w:sz w:val="22"/>
                <w:szCs w:val="22"/>
                <w:lang w:eastAsia="en-US"/>
              </w:rPr>
            </w:pPr>
            <w:r w:rsidRPr="00ED4B01">
              <w:rPr>
                <w:sz w:val="22"/>
                <w:szCs w:val="22"/>
                <w:lang w:eastAsia="en-US"/>
              </w:rPr>
              <w:t>Генеральному директору</w:t>
            </w:r>
          </w:p>
          <w:p w:rsidR="005141D8" w:rsidRPr="00ED4B01" w:rsidRDefault="005141D8" w:rsidP="00DF1BDE">
            <w:pPr>
              <w:spacing w:line="276" w:lineRule="auto"/>
              <w:jc w:val="center"/>
              <w:rPr>
                <w:sz w:val="22"/>
                <w:szCs w:val="22"/>
                <w:lang w:eastAsia="en-US"/>
              </w:rPr>
            </w:pPr>
            <w:r w:rsidRPr="00ED4B01">
              <w:rPr>
                <w:sz w:val="22"/>
                <w:szCs w:val="22"/>
                <w:lang w:eastAsia="en-US"/>
              </w:rPr>
              <w:t>ООО «Газэнергоинформ»</w:t>
            </w:r>
          </w:p>
        </w:tc>
      </w:tr>
    </w:tbl>
    <w:p w:rsidR="005141D8" w:rsidRPr="00ED4B01" w:rsidRDefault="005141D8" w:rsidP="00DF1BDE">
      <w:pPr>
        <w:rPr>
          <w:sz w:val="22"/>
          <w:szCs w:val="22"/>
        </w:rPr>
      </w:pPr>
    </w:p>
    <w:p w:rsidR="005141D8" w:rsidRPr="00ED4B01" w:rsidRDefault="005141D8" w:rsidP="00DF1BDE">
      <w:pPr>
        <w:jc w:val="both"/>
        <w:rPr>
          <w:sz w:val="22"/>
          <w:szCs w:val="22"/>
        </w:rPr>
      </w:pPr>
      <w:r w:rsidRPr="00ED4B01">
        <w:rPr>
          <w:rFonts w:eastAsia="Calibri"/>
          <w:color w:val="000000"/>
          <w:sz w:val="22"/>
          <w:szCs w:val="22"/>
        </w:rPr>
        <w:t xml:space="preserve">Настоящим </w:t>
      </w:r>
      <w:r w:rsidRPr="00ED4B01">
        <w:rPr>
          <w:sz w:val="22"/>
          <w:szCs w:val="22"/>
        </w:rPr>
        <w:t>сообщаем Вам, что _______________________________________________________________________________________________</w:t>
      </w:r>
      <w:r>
        <w:rPr>
          <w:sz w:val="22"/>
          <w:szCs w:val="22"/>
        </w:rPr>
        <w:t>___________</w:t>
      </w:r>
      <w:r w:rsidRPr="00ED4B01">
        <w:rPr>
          <w:sz w:val="22"/>
          <w:szCs w:val="22"/>
        </w:rPr>
        <w:t>________,</w:t>
      </w:r>
    </w:p>
    <w:p w:rsidR="005141D8" w:rsidRPr="00ED4B01" w:rsidRDefault="005141D8" w:rsidP="00DF1BDE">
      <w:pPr>
        <w:jc w:val="center"/>
        <w:rPr>
          <w:sz w:val="22"/>
          <w:szCs w:val="22"/>
          <w:vertAlign w:val="subscript"/>
        </w:rPr>
      </w:pPr>
      <w:r w:rsidRPr="00ED4B01">
        <w:rPr>
          <w:sz w:val="22"/>
          <w:szCs w:val="22"/>
          <w:vertAlign w:val="subscript"/>
        </w:rPr>
        <w:t>(полное наименование предприятия-изготовителя/ дилера с указанием Организационно-правовой формы)</w:t>
      </w:r>
    </w:p>
    <w:p w:rsidR="005141D8" w:rsidRPr="00ED4B01" w:rsidRDefault="005141D8" w:rsidP="00DF1BDE">
      <w:pPr>
        <w:jc w:val="center"/>
        <w:rPr>
          <w:sz w:val="22"/>
          <w:szCs w:val="22"/>
        </w:rPr>
      </w:pPr>
    </w:p>
    <w:p w:rsidR="005141D8" w:rsidRPr="00ED4B01" w:rsidRDefault="005141D8" w:rsidP="00DF1BDE">
      <w:pPr>
        <w:jc w:val="center"/>
        <w:rPr>
          <w:sz w:val="22"/>
          <w:szCs w:val="22"/>
        </w:rPr>
      </w:pPr>
      <w:r w:rsidRPr="00ED4B01">
        <w:rPr>
          <w:sz w:val="22"/>
          <w:szCs w:val="22"/>
        </w:rPr>
        <w:t>являющееся изготовителем/Официальным дилером предприятия-изготовителя</w:t>
      </w:r>
    </w:p>
    <w:p w:rsidR="005141D8" w:rsidRPr="00ED4B01" w:rsidRDefault="005141D8" w:rsidP="00DF1BDE">
      <w:pPr>
        <w:jc w:val="center"/>
        <w:rPr>
          <w:color w:val="000000" w:themeColor="text1"/>
          <w:sz w:val="22"/>
          <w:szCs w:val="22"/>
        </w:rPr>
      </w:pPr>
      <w:r w:rsidRPr="00ED4B01">
        <w:rPr>
          <w:color w:val="000000" w:themeColor="text1"/>
          <w:sz w:val="22"/>
          <w:szCs w:val="22"/>
        </w:rPr>
        <w:t>(ненужное вычеркнуть)</w:t>
      </w:r>
    </w:p>
    <w:p w:rsidR="005141D8" w:rsidRPr="00ED4B01" w:rsidRDefault="005141D8" w:rsidP="00DF1BDE">
      <w:pPr>
        <w:jc w:val="both"/>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w:t>
      </w:r>
      <w:r>
        <w:rPr>
          <w:color w:val="000000" w:themeColor="text1"/>
          <w:sz w:val="22"/>
          <w:szCs w:val="22"/>
        </w:rPr>
        <w:t>__________________________</w:t>
      </w:r>
      <w:r w:rsidRPr="00ED4B01">
        <w:rPr>
          <w:color w:val="000000" w:themeColor="text1"/>
          <w:sz w:val="22"/>
          <w:szCs w:val="22"/>
        </w:rPr>
        <w:t>,</w:t>
      </w:r>
    </w:p>
    <w:p w:rsidR="005141D8" w:rsidRPr="00ED4B01" w:rsidRDefault="005141D8" w:rsidP="00DF1BDE">
      <w:pPr>
        <w:jc w:val="center"/>
        <w:rPr>
          <w:color w:val="000000" w:themeColor="text1"/>
          <w:sz w:val="22"/>
          <w:szCs w:val="22"/>
          <w:vertAlign w:val="subscript"/>
        </w:rPr>
      </w:pPr>
      <w:r w:rsidRPr="00ED4B01">
        <w:rPr>
          <w:color w:val="000000" w:themeColor="text1"/>
          <w:sz w:val="22"/>
          <w:szCs w:val="22"/>
          <w:vertAlign w:val="subscript"/>
        </w:rPr>
        <w:t>(наименование Продукции)</w:t>
      </w:r>
    </w:p>
    <w:p w:rsidR="005141D8" w:rsidRPr="00ED4B01" w:rsidRDefault="005141D8" w:rsidP="00DF1BDE">
      <w:pPr>
        <w:tabs>
          <w:tab w:val="left" w:pos="0"/>
          <w:tab w:val="left" w:pos="709"/>
          <w:tab w:val="left" w:pos="1368"/>
        </w:tabs>
        <w:jc w:val="both"/>
        <w:rPr>
          <w:color w:val="000000" w:themeColor="text1"/>
          <w:sz w:val="22"/>
          <w:szCs w:val="22"/>
        </w:rPr>
      </w:pPr>
      <w:r w:rsidRPr="00ED4B01">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7" w:history="1">
        <w:r w:rsidRPr="00ED4B01">
          <w:rPr>
            <w:color w:val="000000" w:themeColor="text1"/>
            <w:sz w:val="22"/>
            <w:szCs w:val="22"/>
            <w:u w:val="single"/>
          </w:rPr>
          <w:t>www.gazneftetorg.ru</w:t>
        </w:r>
      </w:hyperlink>
      <w:r w:rsidRPr="00ED4B01">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5141D8" w:rsidRPr="00ED4B01" w:rsidRDefault="005141D8" w:rsidP="00DF1BDE">
      <w:pPr>
        <w:tabs>
          <w:tab w:val="left" w:pos="0"/>
          <w:tab w:val="left" w:pos="709"/>
          <w:tab w:val="left" w:pos="1368"/>
        </w:tabs>
        <w:jc w:val="cente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w:t>
      </w:r>
      <w:r>
        <w:rPr>
          <w:color w:val="000000" w:themeColor="text1"/>
          <w:sz w:val="22"/>
          <w:szCs w:val="22"/>
        </w:rPr>
        <w:t>___________</w:t>
      </w:r>
      <w:r w:rsidRPr="00ED4B01">
        <w:rPr>
          <w:color w:val="000000" w:themeColor="text1"/>
          <w:sz w:val="22"/>
          <w:szCs w:val="22"/>
        </w:rPr>
        <w:t>______________</w:t>
      </w:r>
    </w:p>
    <w:p w:rsidR="005141D8" w:rsidRPr="00ED4B01" w:rsidRDefault="005141D8" w:rsidP="00DF1BDE">
      <w:pPr>
        <w:jc w:val="center"/>
        <w:rPr>
          <w:color w:val="000000" w:themeColor="text1"/>
          <w:sz w:val="22"/>
          <w:szCs w:val="22"/>
          <w:vertAlign w:val="subscript"/>
        </w:rPr>
      </w:pPr>
      <w:r w:rsidRPr="00ED4B01">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5141D8" w:rsidRPr="00ED4B01" w:rsidRDefault="005141D8" w:rsidP="00DF1BDE">
      <w:pPr>
        <w:jc w:val="both"/>
        <w:rPr>
          <w:color w:val="000000" w:themeColor="text1"/>
          <w:sz w:val="22"/>
          <w:szCs w:val="22"/>
        </w:rPr>
      </w:pPr>
      <w:r w:rsidRPr="00ED4B01">
        <w:rPr>
          <w:color w:val="000000" w:themeColor="text1"/>
          <w:sz w:val="22"/>
          <w:szCs w:val="22"/>
        </w:rPr>
        <w:t>в случае избрания его победителем Запроса предложений,</w:t>
      </w:r>
    </w:p>
    <w:p w:rsidR="005141D8" w:rsidRPr="00ED4B01" w:rsidRDefault="005141D8" w:rsidP="00DF1BDE">
      <w:pPr>
        <w:jc w:val="both"/>
        <w:rPr>
          <w:color w:val="000000" w:themeColor="text1"/>
          <w:sz w:val="22"/>
          <w:szCs w:val="22"/>
        </w:rPr>
      </w:pPr>
    </w:p>
    <w:p w:rsidR="005141D8" w:rsidRPr="00ED4B01" w:rsidRDefault="005141D8" w:rsidP="00DF1BDE">
      <w:pP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______________________________________________________________________________________________________________________________________________,</w:t>
      </w:r>
    </w:p>
    <w:p w:rsidR="005141D8" w:rsidRPr="00ED4B01" w:rsidRDefault="005141D8" w:rsidP="00DF1BDE">
      <w:pPr>
        <w:jc w:val="center"/>
        <w:rPr>
          <w:color w:val="000000" w:themeColor="text1"/>
          <w:sz w:val="22"/>
          <w:szCs w:val="22"/>
          <w:vertAlign w:val="subscript"/>
        </w:rPr>
      </w:pPr>
      <w:r w:rsidRPr="00ED4B01">
        <w:rPr>
          <w:color w:val="000000" w:themeColor="text1"/>
          <w:sz w:val="22"/>
          <w:szCs w:val="22"/>
          <w:vertAlign w:val="subscript"/>
        </w:rPr>
        <w:t xml:space="preserve">(наименование Продукции)  </w:t>
      </w:r>
    </w:p>
    <w:p w:rsidR="005141D8" w:rsidRPr="00ED4B01" w:rsidRDefault="005141D8" w:rsidP="00DF1BDE">
      <w:pPr>
        <w:rPr>
          <w:color w:val="000000" w:themeColor="text1"/>
          <w:sz w:val="22"/>
          <w:szCs w:val="22"/>
        </w:rPr>
      </w:pPr>
      <w:r w:rsidRPr="00ED4B01">
        <w:rPr>
          <w:color w:val="000000" w:themeColor="text1"/>
          <w:sz w:val="22"/>
          <w:szCs w:val="22"/>
        </w:rPr>
        <w:t>распространить на нее наши полные гарантийные обязательства.</w:t>
      </w:r>
    </w:p>
    <w:p w:rsidR="005141D8" w:rsidRPr="00ED4B01" w:rsidRDefault="005141D8" w:rsidP="00DF1BDE">
      <w:pPr>
        <w:rPr>
          <w:color w:val="000000" w:themeColor="text1"/>
          <w:sz w:val="22"/>
          <w:szCs w:val="22"/>
        </w:rPr>
      </w:pPr>
    </w:p>
    <w:p w:rsidR="005141D8" w:rsidRPr="00122B53" w:rsidRDefault="005141D8" w:rsidP="00DF1BDE">
      <w:pPr>
        <w:rPr>
          <w:i/>
          <w:color w:val="000000" w:themeColor="text1"/>
          <w:sz w:val="22"/>
          <w:szCs w:val="22"/>
        </w:rPr>
      </w:pPr>
      <w:r w:rsidRPr="00ED4B01">
        <w:rPr>
          <w:color w:val="000000" w:themeColor="text1"/>
          <w:sz w:val="22"/>
          <w:szCs w:val="22"/>
        </w:rPr>
        <w:t>Подпись</w:t>
      </w:r>
      <w:r w:rsidRPr="00ED4B01">
        <w:rPr>
          <w:color w:val="000000" w:themeColor="text1"/>
          <w:sz w:val="22"/>
          <w:szCs w:val="22"/>
        </w:rPr>
        <w:tab/>
      </w:r>
      <w:r w:rsidRPr="00ED4B01">
        <w:rPr>
          <w:color w:val="000000" w:themeColor="text1"/>
          <w:sz w:val="22"/>
          <w:szCs w:val="22"/>
        </w:rPr>
        <w:tab/>
      </w:r>
      <w:r w:rsidRPr="00122B53">
        <w:rPr>
          <w:i/>
          <w:color w:val="000000" w:themeColor="text1"/>
          <w:sz w:val="22"/>
          <w:szCs w:val="22"/>
        </w:rPr>
        <w:t>_______________________/_______________(ФИО, должность)</w:t>
      </w:r>
    </w:p>
    <w:p w:rsidR="005141D8" w:rsidRPr="00ED4B01" w:rsidRDefault="005141D8"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Дата</w:t>
      </w:r>
    </w:p>
    <w:p w:rsidR="005141D8" w:rsidRPr="00ED4B01" w:rsidRDefault="005141D8"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м.п.</w:t>
      </w:r>
    </w:p>
    <w:p w:rsidR="005141D8" w:rsidRPr="00122B53" w:rsidRDefault="005141D8"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5141D8" w:rsidRPr="00ED4B01" w:rsidRDefault="005141D8" w:rsidP="00DF1BDE">
      <w:pPr>
        <w:jc w:val="center"/>
        <w:rPr>
          <w:sz w:val="22"/>
          <w:szCs w:val="22"/>
        </w:rPr>
      </w:pPr>
    </w:p>
    <w:p w:rsidR="005141D8" w:rsidRPr="00ED4B01" w:rsidRDefault="005141D8" w:rsidP="007C3104">
      <w:pPr>
        <w:pStyle w:val="34"/>
      </w:pPr>
      <w:bookmarkStart w:id="63" w:name="_Toc499131010"/>
      <w:r w:rsidRPr="00ED4B01">
        <w:t>6.12.2 Инструкци</w:t>
      </w:r>
      <w:r>
        <w:t>я</w:t>
      </w:r>
      <w:r w:rsidRPr="00ED4B01">
        <w:t xml:space="preserve"> по заполнению</w:t>
      </w:r>
      <w:bookmarkEnd w:id="63"/>
    </w:p>
    <w:p w:rsidR="005141D8" w:rsidRPr="00ED4B01" w:rsidRDefault="005141D8" w:rsidP="007C3104">
      <w:pPr>
        <w:pStyle w:val="41"/>
      </w:pPr>
      <w:r w:rsidRPr="00ED4B01">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5141D8" w:rsidRPr="00ED4B01" w:rsidRDefault="005141D8" w:rsidP="007C3104">
      <w:pPr>
        <w:pStyle w:val="41"/>
      </w:pPr>
      <w:r w:rsidRPr="00ED4B01">
        <w:lastRenderedPageBreak/>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5141D8" w:rsidRPr="00ED4B01" w:rsidRDefault="005141D8" w:rsidP="007C3104">
      <w:pPr>
        <w:pStyle w:val="41"/>
      </w:pPr>
      <w:r w:rsidRPr="00ED4B01">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5141D8" w:rsidRDefault="005141D8" w:rsidP="007C3104">
      <w:pPr>
        <w:pStyle w:val="41"/>
      </w:pPr>
      <w:r w:rsidRPr="00ED4B01">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5141D8" w:rsidRPr="00ED4B01" w:rsidRDefault="005141D8" w:rsidP="007C3104">
      <w:pPr>
        <w:pStyle w:val="24"/>
      </w:pPr>
      <w:r w:rsidRPr="00ED4B01">
        <w:br w:type="page"/>
      </w:r>
      <w:bookmarkStart w:id="64" w:name="_Toc499131011"/>
      <w:r w:rsidRPr="00ED4B01">
        <w:lastRenderedPageBreak/>
        <w:t>6.13 Согласие физического лица  на обработку своих персональных данных</w:t>
      </w:r>
      <w:bookmarkEnd w:id="64"/>
    </w:p>
    <w:p w:rsidR="005141D8" w:rsidRPr="00ED4B01" w:rsidRDefault="005141D8" w:rsidP="00D06C40">
      <w:pPr>
        <w:pStyle w:val="34"/>
      </w:pPr>
      <w:bookmarkStart w:id="65" w:name="_Toc499131012"/>
      <w:r w:rsidRPr="00ED4B01">
        <w:t>6.13.1 Форма справки Согласие физического лица на обработку своих персональных данных (Форма 13)</w:t>
      </w:r>
      <w:bookmarkEnd w:id="65"/>
    </w:p>
    <w:p w:rsidR="005141D8" w:rsidRPr="00D57D5D" w:rsidRDefault="005141D8"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Pr="00ED4B01" w:rsidRDefault="005141D8" w:rsidP="00363151">
      <w:pPr>
        <w:tabs>
          <w:tab w:val="left" w:pos="2151"/>
        </w:tabs>
        <w:rPr>
          <w:sz w:val="22"/>
          <w:szCs w:val="22"/>
        </w:rPr>
      </w:pPr>
    </w:p>
    <w:p w:rsidR="005141D8" w:rsidRPr="00ED4B01" w:rsidRDefault="005141D8" w:rsidP="00363151">
      <w:pPr>
        <w:tabs>
          <w:tab w:val="num" w:pos="1134"/>
        </w:tabs>
        <w:jc w:val="center"/>
        <w:rPr>
          <w:b/>
          <w:sz w:val="22"/>
          <w:szCs w:val="22"/>
        </w:rPr>
      </w:pPr>
      <w:r w:rsidRPr="00ED4B01">
        <w:rPr>
          <w:b/>
          <w:sz w:val="22"/>
          <w:szCs w:val="22"/>
        </w:rPr>
        <w:t>СОГЛАСИЕ  ФИЗИЧЕСКОГО ЛИЦА НА ОБРАБОТКУ СВОИХ ПЕРСОНАЛЬНЫХ ДАННЫХ</w:t>
      </w:r>
    </w:p>
    <w:p w:rsidR="005141D8" w:rsidRPr="00ED4B01" w:rsidRDefault="005141D8" w:rsidP="00363151">
      <w:pPr>
        <w:tabs>
          <w:tab w:val="num" w:pos="1134"/>
        </w:tabs>
        <w:rPr>
          <w:sz w:val="22"/>
          <w:szCs w:val="22"/>
        </w:rPr>
      </w:pPr>
    </w:p>
    <w:p w:rsidR="005141D8" w:rsidRPr="007C3104" w:rsidRDefault="005141D8" w:rsidP="00363151">
      <w:pPr>
        <w:tabs>
          <w:tab w:val="num" w:pos="1134"/>
        </w:tabs>
        <w:rPr>
          <w:b/>
          <w:i/>
          <w:sz w:val="22"/>
          <w:szCs w:val="22"/>
        </w:rPr>
      </w:pPr>
      <w:r w:rsidRPr="007C3104">
        <w:rPr>
          <w:b/>
          <w:i/>
          <w:sz w:val="22"/>
          <w:szCs w:val="22"/>
        </w:rPr>
        <w:t>Запрос предложений № ___________________</w:t>
      </w:r>
    </w:p>
    <w:p w:rsidR="005141D8" w:rsidRPr="00ED4B01" w:rsidRDefault="005141D8" w:rsidP="00363151">
      <w:pPr>
        <w:jc w:val="both"/>
        <w:rPr>
          <w:sz w:val="22"/>
          <w:szCs w:val="22"/>
        </w:rPr>
      </w:pPr>
      <w:r w:rsidRPr="00ED4B01">
        <w:rPr>
          <w:sz w:val="22"/>
          <w:szCs w:val="22"/>
        </w:rPr>
        <w:t>Наименование Участника________________________________________________________________________________________________________________________</w:t>
      </w:r>
    </w:p>
    <w:p w:rsidR="005141D8" w:rsidRPr="00ED4B01" w:rsidRDefault="005141D8" w:rsidP="00363151">
      <w:pPr>
        <w:jc w:val="both"/>
        <w:rPr>
          <w:sz w:val="22"/>
          <w:szCs w:val="22"/>
        </w:rPr>
      </w:pPr>
    </w:p>
    <w:p w:rsidR="005141D8" w:rsidRPr="00ED4B01" w:rsidRDefault="005141D8" w:rsidP="00363151">
      <w:pPr>
        <w:jc w:val="both"/>
        <w:rPr>
          <w:sz w:val="22"/>
          <w:szCs w:val="22"/>
        </w:rPr>
      </w:pPr>
      <w:r w:rsidRPr="00ED4B01">
        <w:rPr>
          <w:sz w:val="22"/>
          <w:szCs w:val="22"/>
        </w:rPr>
        <w:t>Я ____________________________________________________________________________________________________________________________________________</w:t>
      </w:r>
    </w:p>
    <w:p w:rsidR="005141D8" w:rsidRPr="00ED4B01" w:rsidRDefault="005141D8"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5141D8" w:rsidRPr="00ED4B01" w:rsidRDefault="005141D8" w:rsidP="00363151">
      <w:pPr>
        <w:tabs>
          <w:tab w:val="left" w:leader="underscore" w:pos="6660"/>
        </w:tabs>
        <w:autoSpaceDE w:val="0"/>
        <w:autoSpaceDN w:val="0"/>
        <w:adjustRightInd w:val="0"/>
        <w:jc w:val="both"/>
        <w:rPr>
          <w:sz w:val="22"/>
          <w:szCs w:val="22"/>
        </w:rPr>
      </w:pPr>
      <w:r w:rsidRPr="00ED4B01">
        <w:rPr>
          <w:sz w:val="22"/>
          <w:szCs w:val="22"/>
        </w:rPr>
        <w:t>проживающий по адресу: ________________________________________________________________________________________________________________________</w:t>
      </w:r>
    </w:p>
    <w:p w:rsidR="005141D8" w:rsidRPr="00ED4B01" w:rsidRDefault="005141D8"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5141D8" w:rsidRPr="00ED4B01" w:rsidRDefault="005141D8" w:rsidP="00363151">
      <w:pPr>
        <w:tabs>
          <w:tab w:val="left" w:pos="3240"/>
          <w:tab w:val="left" w:pos="5551"/>
        </w:tabs>
        <w:autoSpaceDE w:val="0"/>
        <w:autoSpaceDN w:val="0"/>
        <w:adjustRightInd w:val="0"/>
        <w:jc w:val="both"/>
        <w:rPr>
          <w:sz w:val="22"/>
          <w:szCs w:val="22"/>
        </w:rPr>
      </w:pPr>
      <w:r w:rsidRPr="00ED4B01">
        <w:rPr>
          <w:sz w:val="22"/>
          <w:szCs w:val="22"/>
        </w:rPr>
        <w:t>паспорт серии ___________ № ____________, выдан _________________________________________________________________________________________________</w:t>
      </w:r>
    </w:p>
    <w:p w:rsidR="005141D8" w:rsidRPr="00ED4B01" w:rsidRDefault="005141D8" w:rsidP="00363151">
      <w:pPr>
        <w:rPr>
          <w:sz w:val="22"/>
          <w:szCs w:val="22"/>
        </w:rPr>
      </w:pPr>
    </w:p>
    <w:p w:rsidR="005141D8" w:rsidRPr="00ED4B01" w:rsidRDefault="005141D8" w:rsidP="00363151">
      <w:pPr>
        <w:autoSpaceDE w:val="0"/>
        <w:autoSpaceDN w:val="0"/>
        <w:adjustRightInd w:val="0"/>
        <w:jc w:val="both"/>
        <w:rPr>
          <w:sz w:val="22"/>
          <w:szCs w:val="22"/>
        </w:rPr>
      </w:pPr>
      <w:r w:rsidRPr="00ED4B01">
        <w:rPr>
          <w:sz w:val="22"/>
          <w:szCs w:val="22"/>
        </w:rPr>
        <w:t>______________________________________________________________________________________________________________________________________________</w:t>
      </w:r>
    </w:p>
    <w:p w:rsidR="005141D8" w:rsidRPr="00ED4B01" w:rsidRDefault="005141D8" w:rsidP="00363151">
      <w:pPr>
        <w:autoSpaceDE w:val="0"/>
        <w:autoSpaceDN w:val="0"/>
        <w:adjustRightInd w:val="0"/>
        <w:jc w:val="center"/>
        <w:rPr>
          <w:bCs/>
          <w:sz w:val="22"/>
          <w:szCs w:val="22"/>
        </w:rPr>
      </w:pPr>
      <w:r w:rsidRPr="00ED4B01">
        <w:rPr>
          <w:bCs/>
          <w:sz w:val="22"/>
          <w:szCs w:val="22"/>
        </w:rPr>
        <w:t>(орган, выдавший паспорт / дата выдачи)</w:t>
      </w:r>
    </w:p>
    <w:p w:rsidR="005141D8" w:rsidRPr="00ED4B01" w:rsidRDefault="005141D8" w:rsidP="00363151">
      <w:pPr>
        <w:autoSpaceDE w:val="0"/>
        <w:autoSpaceDN w:val="0"/>
        <w:adjustRightInd w:val="0"/>
        <w:jc w:val="both"/>
        <w:rPr>
          <w:sz w:val="22"/>
          <w:szCs w:val="22"/>
        </w:rPr>
      </w:pPr>
      <w:r w:rsidRPr="00ED4B01">
        <w:rPr>
          <w:sz w:val="22"/>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ED4B01">
        <w:rPr>
          <w:sz w:val="22"/>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5141D8" w:rsidRPr="00ED4B01" w:rsidRDefault="005141D8"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D4B01">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5141D8" w:rsidRPr="00ED4B01" w:rsidT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5141D8" w:rsidRPr="00ED4B01" w:rsidRDefault="005141D8" w:rsidP="00ED4B01">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5141D8" w:rsidRPr="00ED4B01" w:rsidRDefault="005141D8" w:rsidP="00ED4B01">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5141D8" w:rsidRPr="00ED4B01" w:rsidRDefault="005141D8" w:rsidP="00ED4B01">
            <w:pPr>
              <w:widowControl w:val="0"/>
              <w:rPr>
                <w:sz w:val="22"/>
                <w:szCs w:val="22"/>
              </w:rPr>
            </w:pPr>
            <w:r w:rsidRPr="00ED4B01">
              <w:rPr>
                <w:sz w:val="22"/>
                <w:szCs w:val="22"/>
              </w:rPr>
              <w:t>_________________</w:t>
            </w:r>
            <w:r>
              <w:rPr>
                <w:sz w:val="22"/>
                <w:szCs w:val="22"/>
              </w:rPr>
              <w:t>____</w:t>
            </w:r>
          </w:p>
        </w:tc>
      </w:tr>
      <w:tr w:rsidR="005141D8" w:rsidRPr="00ED4B01" w:rsidT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5141D8" w:rsidRPr="00ED4B01" w:rsidRDefault="005141D8" w:rsidP="00ED4B01">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5141D8" w:rsidRPr="00ED4B01" w:rsidRDefault="005141D8" w:rsidP="00ED4B01">
            <w:pPr>
              <w:widowControl w:val="0"/>
              <w:jc w:val="both"/>
              <w:rPr>
                <w:i/>
                <w:sz w:val="22"/>
                <w:szCs w:val="22"/>
              </w:rPr>
            </w:pPr>
            <w:r>
              <w:rPr>
                <w:i/>
                <w:sz w:val="22"/>
                <w:szCs w:val="22"/>
              </w:rPr>
              <w:t xml:space="preserve">     </w:t>
            </w:r>
            <w:r w:rsidRPr="00ED4B01">
              <w:rPr>
                <w:i/>
                <w:sz w:val="22"/>
                <w:szCs w:val="22"/>
              </w:rPr>
              <w:t>(подпись)</w:t>
            </w:r>
          </w:p>
          <w:p w:rsidR="005141D8" w:rsidRPr="00ED4B01" w:rsidRDefault="005141D8" w:rsidP="00ED4B01">
            <w:pPr>
              <w:widowControl w:val="0"/>
              <w:jc w:val="both"/>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5141D8" w:rsidRPr="00ED4B01" w:rsidRDefault="005141D8" w:rsidP="00ED4B01">
            <w:pPr>
              <w:widowControl w:val="0"/>
              <w:jc w:val="both"/>
              <w:rPr>
                <w:i/>
                <w:sz w:val="22"/>
                <w:szCs w:val="22"/>
              </w:rPr>
            </w:pPr>
            <w:r w:rsidRPr="00ED4B01">
              <w:rPr>
                <w:i/>
                <w:sz w:val="22"/>
                <w:szCs w:val="22"/>
              </w:rPr>
              <w:t>(Фамилия и инициалы)</w:t>
            </w:r>
          </w:p>
        </w:tc>
      </w:tr>
    </w:tbl>
    <w:p w:rsidR="005141D8" w:rsidRPr="00ED4B01" w:rsidRDefault="005141D8" w:rsidP="00363151">
      <w:pPr>
        <w:tabs>
          <w:tab w:val="left" w:pos="5387"/>
        </w:tabs>
        <w:autoSpaceDE w:val="0"/>
        <w:autoSpaceDN w:val="0"/>
        <w:adjustRightInd w:val="0"/>
        <w:jc w:val="both"/>
        <w:rPr>
          <w:sz w:val="22"/>
          <w:szCs w:val="22"/>
        </w:rPr>
      </w:pPr>
      <w:r w:rsidRPr="00ED4B01">
        <w:rPr>
          <w:sz w:val="22"/>
          <w:szCs w:val="22"/>
        </w:rPr>
        <w:t>«___»__________20__г.</w:t>
      </w:r>
    </w:p>
    <w:p w:rsidR="005141D8" w:rsidRPr="00ED4B01" w:rsidRDefault="005141D8" w:rsidP="00363151">
      <w:pPr>
        <w:tabs>
          <w:tab w:val="left" w:pos="5387"/>
        </w:tabs>
        <w:autoSpaceDE w:val="0"/>
        <w:autoSpaceDN w:val="0"/>
        <w:adjustRightInd w:val="0"/>
        <w:jc w:val="both"/>
        <w:rPr>
          <w:sz w:val="22"/>
          <w:szCs w:val="22"/>
        </w:rPr>
      </w:pPr>
    </w:p>
    <w:p w:rsidR="005141D8" w:rsidRPr="007C3104" w:rsidRDefault="005141D8"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C3104">
        <w:rPr>
          <w:b/>
          <w:spacing w:val="36"/>
          <w:sz w:val="22"/>
          <w:szCs w:val="22"/>
        </w:rPr>
        <w:t>конец формы</w:t>
      </w:r>
    </w:p>
    <w:p w:rsidR="005141D8" w:rsidRPr="007C3104" w:rsidRDefault="005141D8" w:rsidP="007C3104"/>
    <w:p w:rsidR="005141D8" w:rsidRPr="00ED4B01" w:rsidRDefault="005141D8" w:rsidP="007C3104">
      <w:pPr>
        <w:pStyle w:val="34"/>
      </w:pPr>
      <w:bookmarkStart w:id="66" w:name="_Toc499131013"/>
      <w:r w:rsidRPr="00ED4B01">
        <w:t>6.13.2 Инструкци</w:t>
      </w:r>
      <w:r>
        <w:t>я</w:t>
      </w:r>
      <w:r w:rsidRPr="00ED4B01">
        <w:t xml:space="preserve"> по заполнению</w:t>
      </w:r>
      <w:bookmarkEnd w:id="66"/>
    </w:p>
    <w:p w:rsidR="005141D8" w:rsidRPr="00ED4B01" w:rsidRDefault="005141D8" w:rsidP="007C3104">
      <w:pPr>
        <w:pStyle w:val="41"/>
      </w:pPr>
      <w:r w:rsidRPr="00ED4B01">
        <w:t>6.13.2.1</w:t>
      </w:r>
      <w:r>
        <w:t xml:space="preserve"> </w:t>
      </w:r>
      <w:r w:rsidRPr="00ED4B01">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5141D8" w:rsidRPr="00ED4B01" w:rsidRDefault="005141D8" w:rsidP="007C3104">
      <w:pPr>
        <w:pStyle w:val="24"/>
      </w:pPr>
      <w:r w:rsidRPr="00ED4B01">
        <w:br w:type="page"/>
      </w:r>
      <w:bookmarkStart w:id="67" w:name="_Toc499131014"/>
      <w:r w:rsidRPr="00ED4B01">
        <w:lastRenderedPageBreak/>
        <w:t>6.14</w:t>
      </w:r>
      <w:r>
        <w:t xml:space="preserve"> </w:t>
      </w:r>
      <w:r w:rsidRPr="00ED4B01">
        <w:t>Согласие субподрядчика (соисполнителя)</w:t>
      </w:r>
      <w:bookmarkEnd w:id="67"/>
    </w:p>
    <w:p w:rsidR="005141D8" w:rsidRPr="00ED4B01" w:rsidRDefault="005141D8" w:rsidP="007C3104">
      <w:pPr>
        <w:pStyle w:val="34"/>
      </w:pPr>
      <w:bookmarkStart w:id="68" w:name="_Toc499131015"/>
      <w:r w:rsidRPr="00ED4B01">
        <w:t>6.14.1 Форма согласия субподрядчика (соисполнителя) (</w:t>
      </w:r>
      <w:r>
        <w:t>Ф</w:t>
      </w:r>
      <w:r w:rsidRPr="00ED4B01">
        <w:t>орма</w:t>
      </w:r>
      <w:r>
        <w:t> </w:t>
      </w:r>
      <w:r w:rsidRPr="00ED4B01">
        <w:t>14)</w:t>
      </w:r>
      <w:bookmarkEnd w:id="68"/>
    </w:p>
    <w:p w:rsidR="005141D8" w:rsidRPr="00D57D5D" w:rsidRDefault="005141D8"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Pr="007C3104" w:rsidRDefault="005141D8" w:rsidP="00B47F7C">
      <w:pPr>
        <w:tabs>
          <w:tab w:val="num" w:pos="1134"/>
        </w:tabs>
        <w:ind w:left="567"/>
        <w:rPr>
          <w:b/>
          <w:i/>
          <w:sz w:val="22"/>
          <w:szCs w:val="22"/>
        </w:rPr>
      </w:pPr>
      <w:r w:rsidRPr="007C3104">
        <w:rPr>
          <w:b/>
          <w:i/>
          <w:sz w:val="22"/>
          <w:szCs w:val="22"/>
        </w:rPr>
        <w:t>Запрос предложений № ___________________</w:t>
      </w:r>
    </w:p>
    <w:p w:rsidR="005141D8" w:rsidRPr="00ED4B01" w:rsidRDefault="005141D8" w:rsidP="00B47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Наименование Участника________________</w:t>
      </w:r>
      <w:r>
        <w:rPr>
          <w:sz w:val="22"/>
          <w:szCs w:val="22"/>
        </w:rPr>
        <w:t>___</w:t>
      </w: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szCs w:val="22"/>
        </w:rPr>
      </w:pPr>
      <w:r w:rsidRPr="00ED4B01">
        <w:rPr>
          <w:b/>
          <w:sz w:val="22"/>
          <w:szCs w:val="22"/>
        </w:rPr>
        <w:t>ИЗВЕЩЕНИЕ</w:t>
      </w: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tbl>
      <w:tblPr>
        <w:tblW w:w="9747" w:type="dxa"/>
        <w:tblInd w:w="675" w:type="dxa"/>
        <w:tblLook w:val="00A0" w:firstRow="1" w:lastRow="0" w:firstColumn="1" w:lastColumn="0" w:noHBand="0" w:noVBand="0"/>
      </w:tblPr>
      <w:tblGrid>
        <w:gridCol w:w="4784"/>
        <w:gridCol w:w="4963"/>
      </w:tblGrid>
      <w:tr w:rsidR="005141D8" w:rsidRPr="00ED4B01" w:rsidTr="006106A7">
        <w:tc>
          <w:tcPr>
            <w:tcW w:w="4784" w:type="dxa"/>
          </w:tcPr>
          <w:p w:rsidR="005141D8" w:rsidRPr="00ED4B01" w:rsidRDefault="005141D8" w:rsidP="006106A7">
            <w:pPr>
              <w:spacing w:line="276" w:lineRule="auto"/>
              <w:rPr>
                <w:sz w:val="22"/>
                <w:szCs w:val="22"/>
                <w:lang w:eastAsia="en-US"/>
              </w:rPr>
            </w:pPr>
            <w:r w:rsidRPr="00ED4B01">
              <w:rPr>
                <w:sz w:val="22"/>
                <w:szCs w:val="22"/>
                <w:lang w:eastAsia="en-US"/>
              </w:rPr>
              <w:t>№______________________</w:t>
            </w:r>
          </w:p>
          <w:p w:rsidR="005141D8" w:rsidRPr="00ED4B01" w:rsidRDefault="005141D8" w:rsidP="006106A7">
            <w:pPr>
              <w:spacing w:line="276" w:lineRule="auto"/>
              <w:rPr>
                <w:sz w:val="22"/>
                <w:szCs w:val="22"/>
                <w:lang w:eastAsia="en-US"/>
              </w:rPr>
            </w:pPr>
            <w:r w:rsidRPr="00ED4B01">
              <w:rPr>
                <w:sz w:val="22"/>
                <w:szCs w:val="22"/>
                <w:lang w:eastAsia="en-US"/>
              </w:rPr>
              <w:t>«_____» ______________ 201__ года</w:t>
            </w:r>
          </w:p>
          <w:p w:rsidR="005141D8" w:rsidRPr="00ED4B01" w:rsidRDefault="005141D8" w:rsidP="006106A7">
            <w:pPr>
              <w:spacing w:line="276" w:lineRule="auto"/>
              <w:rPr>
                <w:sz w:val="22"/>
                <w:szCs w:val="22"/>
                <w:lang w:eastAsia="en-US"/>
              </w:rPr>
            </w:pPr>
          </w:p>
        </w:tc>
        <w:tc>
          <w:tcPr>
            <w:tcW w:w="4963" w:type="dxa"/>
            <w:hideMark/>
          </w:tcPr>
          <w:p w:rsidR="005141D8" w:rsidRPr="00ED4B01" w:rsidRDefault="005141D8" w:rsidP="006106A7">
            <w:pPr>
              <w:spacing w:line="276" w:lineRule="auto"/>
              <w:jc w:val="center"/>
              <w:rPr>
                <w:sz w:val="22"/>
                <w:szCs w:val="22"/>
                <w:lang w:eastAsia="en-US"/>
              </w:rPr>
            </w:pPr>
            <w:r w:rsidRPr="00ED4B01">
              <w:rPr>
                <w:sz w:val="22"/>
                <w:szCs w:val="22"/>
                <w:lang w:eastAsia="en-US"/>
              </w:rPr>
              <w:t>Генеральному директору</w:t>
            </w:r>
          </w:p>
          <w:p w:rsidR="005141D8" w:rsidRPr="00ED4B01" w:rsidRDefault="005141D8" w:rsidP="006106A7">
            <w:pPr>
              <w:spacing w:line="276" w:lineRule="auto"/>
              <w:jc w:val="center"/>
              <w:rPr>
                <w:sz w:val="22"/>
                <w:szCs w:val="22"/>
                <w:lang w:eastAsia="en-US"/>
              </w:rPr>
            </w:pPr>
            <w:r w:rsidRPr="00ED4B01">
              <w:rPr>
                <w:sz w:val="22"/>
                <w:szCs w:val="22"/>
                <w:lang w:eastAsia="en-US"/>
              </w:rPr>
              <w:t>ООО «Газэнергоинформ»</w:t>
            </w:r>
          </w:p>
        </w:tc>
      </w:tr>
    </w:tbl>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Настоящим извещаем Вас о том, что ______________________________________________________________________</w:t>
      </w:r>
      <w:r>
        <w:rPr>
          <w:sz w:val="22"/>
          <w:szCs w:val="22"/>
        </w:rPr>
        <w:t>_____________</w:t>
      </w:r>
      <w:r w:rsidRPr="00ED4B01">
        <w:rPr>
          <w:sz w:val="22"/>
          <w:szCs w:val="22"/>
        </w:rPr>
        <w:t>______________________,</w:t>
      </w: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szCs w:val="22"/>
          <w:vertAlign w:val="subscript"/>
        </w:rPr>
      </w:pPr>
      <w:r w:rsidRPr="00ED4B01">
        <w:rPr>
          <w:sz w:val="22"/>
          <w:szCs w:val="22"/>
          <w:vertAlign w:val="subscript"/>
        </w:rPr>
        <w:t>(полное и сокращенное наименование, организационно-правовая форма Субподрядчика (Соисполнителя), ОГРН, ИНН)</w:t>
      </w: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ознакомившись с Заявкой _________ (далее – Участник) на участие в открытом запросе предложений № _____ ________ (предмет закупки), </w:t>
      </w: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подтверждает и гарантирует, что в случае признания Заявки Участника наилучшей, </w:t>
      </w: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rPr>
        <w:t>_____________________________________________________________________________________________________________</w:t>
      </w:r>
      <w:r>
        <w:rPr>
          <w:sz w:val="22"/>
          <w:szCs w:val="22"/>
        </w:rPr>
        <w:t>_________</w:t>
      </w:r>
      <w:r w:rsidRPr="00ED4B01">
        <w:rPr>
          <w:sz w:val="22"/>
          <w:szCs w:val="22"/>
        </w:rPr>
        <w:t xml:space="preserve">__________________ </w:t>
      </w: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vertAlign w:val="subscript"/>
        </w:rPr>
        <w:t>(сокращенное наименование Субподрядчика (Соисполнителя)</w:t>
      </w: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надлежащим образом ______________ (поставит товары, выполнит работы (окажет услуги)) в объеме и в сроки, указанные в Заявке Участника.</w:t>
      </w: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5141D8" w:rsidRPr="007C3104"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sz w:val="22"/>
          <w:szCs w:val="22"/>
        </w:rPr>
      </w:pPr>
      <w:r w:rsidRPr="00ED4B01">
        <w:rPr>
          <w:sz w:val="22"/>
          <w:szCs w:val="22"/>
        </w:rPr>
        <w:t>Подпись</w:t>
      </w:r>
      <w:r w:rsidRPr="00ED4B01">
        <w:rPr>
          <w:sz w:val="22"/>
          <w:szCs w:val="22"/>
        </w:rPr>
        <w:tab/>
      </w:r>
      <w:r w:rsidRPr="00ED4B01">
        <w:rPr>
          <w:sz w:val="22"/>
          <w:szCs w:val="22"/>
        </w:rPr>
        <w:tab/>
      </w:r>
      <w:r w:rsidRPr="007C3104">
        <w:rPr>
          <w:i/>
          <w:sz w:val="22"/>
          <w:szCs w:val="22"/>
        </w:rPr>
        <w:t>_______________________/____________(ФИО, должность)</w:t>
      </w: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Дата</w:t>
      </w:r>
    </w:p>
    <w:p w:rsidR="005141D8" w:rsidRPr="00ED4B01" w:rsidRDefault="005141D8"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м.п.</w:t>
      </w:r>
    </w:p>
    <w:p w:rsidR="005141D8" w:rsidRPr="0078365D" w:rsidRDefault="005141D8"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5141D8" w:rsidRPr="0078365D" w:rsidRDefault="005141D8" w:rsidP="0078365D"/>
    <w:p w:rsidR="005141D8" w:rsidRPr="0078365D" w:rsidRDefault="005141D8" w:rsidP="0078365D">
      <w:pPr>
        <w:pStyle w:val="34"/>
      </w:pPr>
      <w:bookmarkStart w:id="69" w:name="_Toc499131016"/>
      <w:r w:rsidRPr="00ED4B01">
        <w:t>6</w:t>
      </w:r>
      <w:r w:rsidRPr="0078365D">
        <w:t>.14.2</w:t>
      </w:r>
      <w:r>
        <w:t xml:space="preserve"> </w:t>
      </w:r>
      <w:r w:rsidRPr="0078365D">
        <w:t>Инструкци</w:t>
      </w:r>
      <w:r>
        <w:t>я</w:t>
      </w:r>
      <w:r w:rsidRPr="0078365D">
        <w:t xml:space="preserve"> по заполнению</w:t>
      </w:r>
      <w:bookmarkEnd w:id="69"/>
    </w:p>
    <w:p w:rsidR="005141D8" w:rsidRPr="0078365D" w:rsidRDefault="005141D8" w:rsidP="0078365D">
      <w:pPr>
        <w:pStyle w:val="41"/>
        <w:rPr>
          <w:rFonts w:eastAsia="Calibri"/>
        </w:rPr>
      </w:pPr>
      <w:r w:rsidRPr="0078365D">
        <w:rPr>
          <w:rFonts w:eastAsia="Calibri"/>
        </w:rPr>
        <w:t>6.14.2.1</w:t>
      </w:r>
      <w:r>
        <w:rPr>
          <w:rFonts w:eastAsia="Calibri"/>
        </w:rPr>
        <w:t xml:space="preserve"> </w:t>
      </w:r>
      <w:r w:rsidRPr="0078365D">
        <w:rPr>
          <w:rFonts w:eastAsia="Calibri"/>
        </w:rPr>
        <w:t>Субподрядчик (соисполнитель) заполняет форму с указанием сведений о компании.</w:t>
      </w:r>
    </w:p>
    <w:p w:rsidR="005141D8" w:rsidRPr="0078365D" w:rsidRDefault="005141D8" w:rsidP="0078365D">
      <w:pPr>
        <w:pStyle w:val="41"/>
        <w:rPr>
          <w:rFonts w:eastAsia="Calibri"/>
        </w:rPr>
      </w:pPr>
      <w:r w:rsidRPr="0078365D">
        <w:rPr>
          <w:rFonts w:eastAsia="Calibri"/>
        </w:rPr>
        <w:t>6.14.2.2</w:t>
      </w:r>
      <w:r>
        <w:rPr>
          <w:rFonts w:eastAsia="Calibri"/>
        </w:rPr>
        <w:t xml:space="preserve"> </w:t>
      </w:r>
      <w:r w:rsidRPr="0078365D">
        <w:rPr>
          <w:rFonts w:eastAsia="Calibri"/>
        </w:rPr>
        <w:t>Субподрядчик (соисполнитель) указывает  сведений по закупочной процедуре.</w:t>
      </w:r>
    </w:p>
    <w:p w:rsidR="005141D8" w:rsidRPr="0078365D" w:rsidRDefault="005141D8" w:rsidP="0078365D">
      <w:pPr>
        <w:pStyle w:val="41"/>
        <w:rPr>
          <w:rFonts w:eastAsia="Calibri"/>
        </w:rPr>
      </w:pPr>
      <w:r w:rsidRPr="0078365D">
        <w:rPr>
          <w:rFonts w:eastAsia="Calibri"/>
        </w:rPr>
        <w:t>6.14.2.3</w:t>
      </w:r>
      <w:r>
        <w:rPr>
          <w:rFonts w:eastAsia="Calibri"/>
        </w:rPr>
        <w:t xml:space="preserve"> </w:t>
      </w:r>
      <w:r w:rsidRPr="0078365D">
        <w:rPr>
          <w:rFonts w:eastAsia="Calibri"/>
        </w:rPr>
        <w:t>Субподрядчик (соисполнитель)  должен заполнить приведенную выше форму по всем пустующим позициям.</w:t>
      </w:r>
    </w:p>
    <w:p w:rsidR="005141D8" w:rsidRPr="0078365D" w:rsidRDefault="005141D8" w:rsidP="0078365D">
      <w:pPr>
        <w:pStyle w:val="41"/>
      </w:pPr>
      <w:r w:rsidRPr="0078365D">
        <w:rPr>
          <w:rFonts w:eastAsia="Calibri"/>
        </w:rPr>
        <w:t>6.14.2.4</w:t>
      </w:r>
      <w:r>
        <w:rPr>
          <w:rFonts w:eastAsia="Calibri"/>
        </w:rPr>
        <w:t xml:space="preserve"> </w:t>
      </w:r>
      <w:r w:rsidRPr="0078365D">
        <w:rPr>
          <w:rFonts w:eastAsia="Calibri"/>
        </w:rPr>
        <w:t>Участник подает заполненную форму в составе Заявки на участие в Запросе предложений</w:t>
      </w:r>
      <w:r w:rsidRPr="0078365D">
        <w:t>.</w:t>
      </w:r>
    </w:p>
    <w:p w:rsidR="005141D8" w:rsidRPr="0078365D" w:rsidRDefault="005141D8" w:rsidP="0078365D">
      <w:pPr>
        <w:pStyle w:val="41"/>
      </w:pPr>
    </w:p>
    <w:p w:rsidR="005141D8" w:rsidRPr="00ED4B01" w:rsidRDefault="005141D8" w:rsidP="008F37B0">
      <w:pPr>
        <w:jc w:val="both"/>
        <w:rPr>
          <w:sz w:val="22"/>
          <w:szCs w:val="22"/>
        </w:rPr>
        <w:sectPr w:rsidR="005141D8" w:rsidRPr="00ED4B01" w:rsidSect="00ED4B01">
          <w:pgSz w:w="16838" w:h="11906" w:orient="landscape" w:code="9"/>
          <w:pgMar w:top="1134" w:right="567" w:bottom="567" w:left="567" w:header="284" w:footer="284" w:gutter="0"/>
          <w:cols w:space="708"/>
          <w:docGrid w:linePitch="360"/>
        </w:sectPr>
      </w:pPr>
    </w:p>
    <w:tbl>
      <w:tblPr>
        <w:tblW w:w="0" w:type="auto"/>
        <w:tblLook w:val="04A0" w:firstRow="1" w:lastRow="0" w:firstColumn="1" w:lastColumn="0" w:noHBand="0" w:noVBand="1"/>
      </w:tblPr>
      <w:tblGrid>
        <w:gridCol w:w="15843"/>
      </w:tblGrid>
      <w:tr w:rsidR="005141D8" w:rsidRPr="00ED4B01" w:rsidTr="0078365D">
        <w:tc>
          <w:tcPr>
            <w:tcW w:w="15843" w:type="dxa"/>
          </w:tcPr>
          <w:p w:rsidR="005141D8" w:rsidRPr="00ED4B01" w:rsidRDefault="005141D8" w:rsidP="0078365D">
            <w:pPr>
              <w:pStyle w:val="24"/>
            </w:pPr>
            <w:bookmarkStart w:id="70" w:name="_Toc499131017"/>
            <w:r w:rsidRPr="00ED4B01">
              <w:lastRenderedPageBreak/>
              <w:t>6.15 Заявление о возврате обеспечения заявки</w:t>
            </w:r>
            <w:bookmarkEnd w:id="70"/>
          </w:p>
          <w:p w:rsidR="005141D8" w:rsidRPr="00ED4B01" w:rsidRDefault="005141D8" w:rsidP="0078365D">
            <w:pPr>
              <w:pStyle w:val="34"/>
            </w:pPr>
            <w:bookmarkStart w:id="71" w:name="_Toc499131018"/>
            <w:r w:rsidRPr="00ED4B01">
              <w:t>6.15.1 Форма заявления о возврате обеспечения заявки (Форма 15)</w:t>
            </w:r>
            <w:bookmarkEnd w:id="71"/>
          </w:p>
          <w:p w:rsidR="005141D8" w:rsidRPr="00D57D5D" w:rsidRDefault="005141D8"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141D8" w:rsidRPr="00ED4B01" w:rsidRDefault="005141D8">
            <w:pPr>
              <w:tabs>
                <w:tab w:val="num" w:pos="1134"/>
              </w:tabs>
              <w:jc w:val="right"/>
              <w:rPr>
                <w:sz w:val="22"/>
                <w:szCs w:val="22"/>
              </w:rPr>
            </w:pPr>
          </w:p>
          <w:p w:rsidR="005141D8" w:rsidRPr="0078365D" w:rsidRDefault="005141D8">
            <w:pPr>
              <w:tabs>
                <w:tab w:val="num" w:pos="1134"/>
              </w:tabs>
              <w:jc w:val="both"/>
              <w:rPr>
                <w:b/>
                <w:i/>
                <w:sz w:val="22"/>
                <w:szCs w:val="22"/>
              </w:rPr>
            </w:pPr>
            <w:r w:rsidRPr="0078365D">
              <w:rPr>
                <w:b/>
                <w:i/>
                <w:sz w:val="22"/>
                <w:szCs w:val="22"/>
              </w:rPr>
              <w:t>Запрос предложений № ___________________</w:t>
            </w:r>
          </w:p>
          <w:p w:rsidR="005141D8" w:rsidRPr="00ED4B01" w:rsidRDefault="005141D8">
            <w:pPr>
              <w:tabs>
                <w:tab w:val="num" w:pos="1134"/>
              </w:tabs>
              <w:jc w:val="both"/>
              <w:rPr>
                <w:sz w:val="22"/>
                <w:szCs w:val="22"/>
              </w:rPr>
            </w:pPr>
            <w:r w:rsidRPr="00ED4B01">
              <w:rPr>
                <w:sz w:val="22"/>
                <w:szCs w:val="22"/>
              </w:rPr>
              <w:t>Наименование Участника_________________</w:t>
            </w:r>
            <w:r>
              <w:rPr>
                <w:sz w:val="22"/>
                <w:szCs w:val="22"/>
              </w:rPr>
              <w:t>_</w:t>
            </w:r>
          </w:p>
          <w:p w:rsidR="005141D8" w:rsidRPr="00ED4B01" w:rsidRDefault="00514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 xml:space="preserve">Генеральному директору </w:t>
            </w:r>
          </w:p>
          <w:p w:rsidR="005141D8" w:rsidRPr="00ED4B01" w:rsidRDefault="00514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ООО «Газэнергоинформ»</w:t>
            </w:r>
          </w:p>
          <w:p w:rsidR="005141D8" w:rsidRPr="00ED4B01" w:rsidRDefault="005141D8">
            <w:pPr>
              <w:tabs>
                <w:tab w:val="num" w:pos="1134"/>
              </w:tabs>
              <w:jc w:val="both"/>
              <w:rPr>
                <w:sz w:val="22"/>
                <w:szCs w:val="22"/>
              </w:rPr>
            </w:pPr>
          </w:p>
          <w:p w:rsidR="005141D8" w:rsidRPr="00ED4B01" w:rsidRDefault="005141D8">
            <w:pPr>
              <w:tabs>
                <w:tab w:val="num" w:pos="142"/>
              </w:tabs>
              <w:jc w:val="center"/>
              <w:rPr>
                <w:b/>
                <w:sz w:val="22"/>
                <w:szCs w:val="22"/>
              </w:rPr>
            </w:pPr>
            <w:r w:rsidRPr="00ED4B01">
              <w:rPr>
                <w:b/>
                <w:sz w:val="22"/>
                <w:szCs w:val="22"/>
              </w:rPr>
              <w:t>ЗАЯВЛЕНИЕ</w:t>
            </w:r>
          </w:p>
          <w:p w:rsidR="005141D8" w:rsidRPr="00ED4B01" w:rsidRDefault="005141D8">
            <w:pPr>
              <w:tabs>
                <w:tab w:val="num" w:pos="1134"/>
              </w:tabs>
              <w:ind w:firstLine="567"/>
              <w:jc w:val="both"/>
              <w:rPr>
                <w:sz w:val="22"/>
                <w:szCs w:val="22"/>
              </w:rPr>
            </w:pPr>
            <w:r w:rsidRPr="00ED4B01">
              <w:rPr>
                <w:sz w:val="22"/>
                <w:szCs w:val="22"/>
              </w:rPr>
              <w:t xml:space="preserve">Просим вернуть банковскую гарантию, предоставленную ________ (указать наименование участника) для обеспечения заявки  на участие в ___________ (указать форму, номер и предмет закупки) </w:t>
            </w:r>
          </w:p>
          <w:p w:rsidR="005141D8" w:rsidRPr="00ED4B01" w:rsidRDefault="00514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для нужд __________ (указать наименование Заказчика)  на основании _____________ (указать ссылку на соответствующий подпункт пункта 2.3.6.8.1 настоящей Документации).</w:t>
            </w:r>
          </w:p>
          <w:p w:rsidR="005141D8" w:rsidRPr="00ED4B01" w:rsidRDefault="00514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Возврат денежных средств просим осуществить по следующим банковским реквизитам</w:t>
            </w:r>
            <w:r w:rsidRPr="00ED4B01">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5141D8" w:rsidRP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5141D8" w:rsidRPr="00ED4B01" w:rsidRDefault="005141D8">
                  <w:pPr>
                    <w:widowControl w:val="0"/>
                    <w:rPr>
                      <w:sz w:val="22"/>
                      <w:szCs w:val="22"/>
                    </w:rPr>
                  </w:pPr>
                  <w:r w:rsidRPr="00ED4B01">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5141D8" w:rsidRPr="00ED4B01" w:rsidRDefault="005141D8">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5141D8" w:rsidRPr="00ED4B01" w:rsidRDefault="005141D8">
                  <w:pPr>
                    <w:widowControl w:val="0"/>
                    <w:rPr>
                      <w:sz w:val="22"/>
                      <w:szCs w:val="22"/>
                    </w:rPr>
                  </w:pPr>
                  <w:r w:rsidRPr="00ED4B01">
                    <w:rPr>
                      <w:sz w:val="22"/>
                      <w:szCs w:val="22"/>
                    </w:rPr>
                    <w:t>_______________</w:t>
                  </w:r>
                  <w:r>
                    <w:rPr>
                      <w:sz w:val="22"/>
                      <w:szCs w:val="22"/>
                    </w:rPr>
                    <w:t>___</w:t>
                  </w:r>
                  <w:r w:rsidRPr="00ED4B01">
                    <w:rPr>
                      <w:sz w:val="22"/>
                      <w:szCs w:val="22"/>
                    </w:rPr>
                    <w:t>__</w:t>
                  </w:r>
                </w:p>
              </w:tc>
            </w:tr>
            <w:tr w:rsidR="005141D8" w:rsidRP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5141D8" w:rsidRPr="00ED4B01" w:rsidRDefault="005141D8">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5141D8" w:rsidRPr="00ED4B01" w:rsidRDefault="005141D8">
                  <w:pPr>
                    <w:widowControl w:val="0"/>
                    <w:rPr>
                      <w:i/>
                      <w:sz w:val="22"/>
                      <w:szCs w:val="22"/>
                    </w:rPr>
                  </w:pPr>
                  <w:r>
                    <w:rPr>
                      <w:i/>
                      <w:sz w:val="22"/>
                      <w:szCs w:val="22"/>
                    </w:rPr>
                    <w:t xml:space="preserve">   </w:t>
                  </w:r>
                  <w:r w:rsidRPr="00ED4B01">
                    <w:rPr>
                      <w:i/>
                      <w:sz w:val="22"/>
                      <w:szCs w:val="22"/>
                    </w:rPr>
                    <w:t>(подпись)</w:t>
                  </w:r>
                </w:p>
                <w:p w:rsidR="005141D8" w:rsidRPr="00ED4B01" w:rsidRDefault="005141D8">
                  <w:pPr>
                    <w:widowControl w:val="0"/>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5141D8" w:rsidRPr="00ED4B01" w:rsidRDefault="005141D8">
                  <w:pPr>
                    <w:widowControl w:val="0"/>
                    <w:rPr>
                      <w:i/>
                      <w:sz w:val="22"/>
                      <w:szCs w:val="22"/>
                    </w:rPr>
                  </w:pPr>
                  <w:r w:rsidRPr="00ED4B01">
                    <w:rPr>
                      <w:i/>
                      <w:sz w:val="22"/>
                      <w:szCs w:val="22"/>
                    </w:rPr>
                    <w:t>(Фамилия и инициалы)</w:t>
                  </w:r>
                </w:p>
              </w:tc>
            </w:tr>
          </w:tbl>
          <w:p w:rsidR="005141D8" w:rsidRPr="0078365D" w:rsidRDefault="005141D8"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8365D">
              <w:rPr>
                <w:b/>
                <w:spacing w:val="36"/>
                <w:sz w:val="22"/>
                <w:szCs w:val="22"/>
              </w:rPr>
              <w:t>конец формы</w:t>
            </w:r>
          </w:p>
          <w:p w:rsidR="005141D8" w:rsidRDefault="005141D8" w:rsidP="0078365D">
            <w:pPr>
              <w:pStyle w:val="41"/>
            </w:pPr>
          </w:p>
          <w:p w:rsidR="005141D8" w:rsidRPr="00ED4B01" w:rsidRDefault="005141D8" w:rsidP="0078365D">
            <w:pPr>
              <w:pStyle w:val="34"/>
            </w:pPr>
            <w:bookmarkStart w:id="72" w:name="_Toc499131019"/>
            <w:r w:rsidRPr="00ED4B01">
              <w:t>6.15.2 Инструкци</w:t>
            </w:r>
            <w:r>
              <w:t>я</w:t>
            </w:r>
            <w:r w:rsidRPr="00ED4B01">
              <w:t xml:space="preserve"> по заполнению</w:t>
            </w:r>
            <w:bookmarkEnd w:id="72"/>
          </w:p>
          <w:p w:rsidR="005141D8" w:rsidRPr="00ED4B01" w:rsidRDefault="005141D8" w:rsidP="0078365D">
            <w:pPr>
              <w:pStyle w:val="41"/>
              <w:rPr>
                <w:rFonts w:eastAsia="Calibri"/>
              </w:rPr>
            </w:pPr>
            <w:r w:rsidRPr="00ED4B01">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5141D8" w:rsidRPr="00ED4B01" w:rsidRDefault="005141D8" w:rsidP="0078365D">
            <w:pPr>
              <w:pStyle w:val="41"/>
              <w:rPr>
                <w:rFonts w:eastAsia="Calibri"/>
              </w:rPr>
            </w:pPr>
            <w:r w:rsidRPr="00ED4B01">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5141D8" w:rsidRPr="00ED4B01" w:rsidRDefault="005141D8" w:rsidP="0078365D">
            <w:pPr>
              <w:pStyle w:val="41"/>
            </w:pPr>
            <w:r w:rsidRPr="00ED4B01">
              <w:rPr>
                <w:rFonts w:eastAsia="Calibri"/>
              </w:rPr>
              <w:t>6.15.2.3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ED4B01">
              <w:t>.</w:t>
            </w:r>
          </w:p>
        </w:tc>
      </w:tr>
    </w:tbl>
    <w:p w:rsidR="005141D8" w:rsidRPr="00991097" w:rsidRDefault="005141D8" w:rsidP="00991097">
      <w:pPr>
        <w:sectPr w:rsidR="005141D8" w:rsidRPr="00991097" w:rsidSect="00ED4B01">
          <w:pgSz w:w="16838" w:h="11906" w:orient="landscape" w:code="9"/>
          <w:pgMar w:top="1134" w:right="567" w:bottom="567" w:left="567" w:header="284" w:footer="284" w:gutter="0"/>
          <w:cols w:space="708"/>
          <w:docGrid w:linePitch="360"/>
        </w:sectPr>
      </w:pPr>
    </w:p>
    <w:p w:rsidR="005141D8" w:rsidRDefault="005141D8" w:rsidP="00420CED">
      <w:pPr>
        <w:rPr>
          <w:sz w:val="22"/>
          <w:szCs w:val="22"/>
        </w:rPr>
        <w:sectPr w:rsidR="005141D8" w:rsidSect="00ED4B01">
          <w:pgSz w:w="16838" w:h="11906" w:orient="landscape" w:code="9"/>
          <w:pgMar w:top="1134" w:right="567" w:bottom="567" w:left="567" w:header="284" w:footer="284" w:gutter="0"/>
          <w:cols w:space="708"/>
          <w:docGrid w:linePitch="360"/>
        </w:sectPr>
      </w:pPr>
    </w:p>
    <w:p w:rsidR="005141D8" w:rsidRPr="00ED4B01" w:rsidRDefault="005141D8" w:rsidP="00420CED">
      <w:pPr>
        <w:rPr>
          <w:sz w:val="22"/>
          <w:szCs w:val="22"/>
        </w:rPr>
      </w:pPr>
    </w:p>
    <w:sectPr w:rsidR="005141D8" w:rsidRPr="00ED4B01" w:rsidSect="005141D8">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1D8" w:rsidRDefault="005141D8">
      <w:r>
        <w:separator/>
      </w:r>
    </w:p>
    <w:p w:rsidR="005141D8" w:rsidRDefault="005141D8"/>
  </w:endnote>
  <w:endnote w:type="continuationSeparator" w:id="0">
    <w:p w:rsidR="005141D8" w:rsidRDefault="005141D8">
      <w:r>
        <w:continuationSeparator/>
      </w:r>
    </w:p>
    <w:p w:rsidR="005141D8" w:rsidRDefault="00514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D8" w:rsidRDefault="005141D8" w:rsidP="00311D38">
    <w:pPr>
      <w:jc w:val="right"/>
    </w:pPr>
    <w:r>
      <w:t>______________________</w:t>
    </w:r>
  </w:p>
  <w:p w:rsidR="005141D8" w:rsidRPr="00311D38" w:rsidRDefault="005141D8"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52</w:t>
    </w:r>
    <w:r w:rsidRPr="00311D38">
      <w:fldChar w:fldCharType="end"/>
    </w:r>
    <w:r w:rsidRPr="00311D38">
      <w:t xml:space="preserve"> из </w:t>
    </w:r>
    <w:fldSimple w:instr=" NUMPAGES ">
      <w:r>
        <w:rPr>
          <w:noProof/>
        </w:rPr>
        <w:t>52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1D8" w:rsidRDefault="005141D8">
      <w:r>
        <w:separator/>
      </w:r>
    </w:p>
    <w:p w:rsidR="005141D8" w:rsidRDefault="005141D8"/>
  </w:footnote>
  <w:footnote w:type="continuationSeparator" w:id="0">
    <w:p w:rsidR="005141D8" w:rsidRDefault="005141D8">
      <w:r>
        <w:continuationSeparator/>
      </w:r>
    </w:p>
    <w:p w:rsidR="005141D8" w:rsidRDefault="005141D8"/>
  </w:footnote>
  <w:footnote w:id="1">
    <w:p w:rsidR="005141D8" w:rsidRDefault="005141D8" w:rsidP="00991097">
      <w:pPr>
        <w:pStyle w:val="a8"/>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3D4"/>
    <w:lvl w:ilvl="0">
      <w:start w:val="1"/>
      <w:numFmt w:val="decimal"/>
      <w:lvlText w:val="%1."/>
      <w:lvlJc w:val="left"/>
      <w:pPr>
        <w:tabs>
          <w:tab w:val="num" w:pos="1492"/>
        </w:tabs>
        <w:ind w:left="1492" w:hanging="360"/>
      </w:pPr>
    </w:lvl>
  </w:abstractNum>
  <w:abstractNum w:abstractNumId="1">
    <w:nsid w:val="FFFFFF7D"/>
    <w:multiLevelType w:val="singleLevel"/>
    <w:tmpl w:val="C212D93A"/>
    <w:lvl w:ilvl="0">
      <w:start w:val="1"/>
      <w:numFmt w:val="decimal"/>
      <w:lvlText w:val="%1."/>
      <w:lvlJc w:val="left"/>
      <w:pPr>
        <w:tabs>
          <w:tab w:val="num" w:pos="1209"/>
        </w:tabs>
        <w:ind w:left="1209" w:hanging="360"/>
      </w:pPr>
    </w:lvl>
  </w:abstractNum>
  <w:abstractNum w:abstractNumId="2">
    <w:nsid w:val="FFFFFF7E"/>
    <w:multiLevelType w:val="singleLevel"/>
    <w:tmpl w:val="D084F5CE"/>
    <w:lvl w:ilvl="0">
      <w:start w:val="1"/>
      <w:numFmt w:val="decimal"/>
      <w:lvlText w:val="%1."/>
      <w:lvlJc w:val="left"/>
      <w:pPr>
        <w:tabs>
          <w:tab w:val="num" w:pos="926"/>
        </w:tabs>
        <w:ind w:left="926" w:hanging="360"/>
      </w:pPr>
    </w:lvl>
  </w:abstractNum>
  <w:abstractNum w:abstractNumId="3">
    <w:nsid w:val="FFFFFF7F"/>
    <w:multiLevelType w:val="singleLevel"/>
    <w:tmpl w:val="190A0FD4"/>
    <w:lvl w:ilvl="0">
      <w:start w:val="1"/>
      <w:numFmt w:val="decimal"/>
      <w:lvlText w:val="%1."/>
      <w:lvlJc w:val="left"/>
      <w:pPr>
        <w:tabs>
          <w:tab w:val="num" w:pos="643"/>
        </w:tabs>
        <w:ind w:left="643" w:hanging="360"/>
      </w:pPr>
    </w:lvl>
  </w:abstractNum>
  <w:abstractNum w:abstractNumId="4">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805E"/>
    <w:lvl w:ilvl="0">
      <w:start w:val="1"/>
      <w:numFmt w:val="decimal"/>
      <w:lvlText w:val="%1."/>
      <w:lvlJc w:val="left"/>
      <w:pPr>
        <w:tabs>
          <w:tab w:val="num" w:pos="360"/>
        </w:tabs>
        <w:ind w:left="360" w:hanging="360"/>
      </w:pPr>
    </w:lvl>
  </w:abstractNum>
  <w:abstractNum w:abstractNumId="9">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B029A"/>
    <w:rsid w:val="000C42A1"/>
    <w:rsid w:val="000C725E"/>
    <w:rsid w:val="000D1137"/>
    <w:rsid w:val="000D38EB"/>
    <w:rsid w:val="000D62F7"/>
    <w:rsid w:val="000F0A61"/>
    <w:rsid w:val="00102579"/>
    <w:rsid w:val="00110CAA"/>
    <w:rsid w:val="00110F20"/>
    <w:rsid w:val="001148A4"/>
    <w:rsid w:val="00122B53"/>
    <w:rsid w:val="00123F82"/>
    <w:rsid w:val="001301B6"/>
    <w:rsid w:val="00130FAB"/>
    <w:rsid w:val="001339D3"/>
    <w:rsid w:val="001350D6"/>
    <w:rsid w:val="001366E8"/>
    <w:rsid w:val="0013770A"/>
    <w:rsid w:val="00142D24"/>
    <w:rsid w:val="00145B37"/>
    <w:rsid w:val="00147CE4"/>
    <w:rsid w:val="00151CDE"/>
    <w:rsid w:val="00152E68"/>
    <w:rsid w:val="00154557"/>
    <w:rsid w:val="00154C19"/>
    <w:rsid w:val="00155927"/>
    <w:rsid w:val="00155ED2"/>
    <w:rsid w:val="001655CF"/>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494"/>
    <w:rsid w:val="001D7582"/>
    <w:rsid w:val="001F001A"/>
    <w:rsid w:val="001F625B"/>
    <w:rsid w:val="001F6863"/>
    <w:rsid w:val="00210853"/>
    <w:rsid w:val="00211564"/>
    <w:rsid w:val="00211AC5"/>
    <w:rsid w:val="0021229A"/>
    <w:rsid w:val="00214FCE"/>
    <w:rsid w:val="0021667B"/>
    <w:rsid w:val="002318CC"/>
    <w:rsid w:val="00237087"/>
    <w:rsid w:val="002441F6"/>
    <w:rsid w:val="0024606D"/>
    <w:rsid w:val="0024733C"/>
    <w:rsid w:val="00247509"/>
    <w:rsid w:val="00252A97"/>
    <w:rsid w:val="002548E8"/>
    <w:rsid w:val="00256821"/>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343A"/>
    <w:rsid w:val="002F5B19"/>
    <w:rsid w:val="00300CD8"/>
    <w:rsid w:val="00303A45"/>
    <w:rsid w:val="003052FD"/>
    <w:rsid w:val="0030671B"/>
    <w:rsid w:val="003079B3"/>
    <w:rsid w:val="00311D38"/>
    <w:rsid w:val="003163F5"/>
    <w:rsid w:val="00325068"/>
    <w:rsid w:val="003253E5"/>
    <w:rsid w:val="00326DC8"/>
    <w:rsid w:val="003424D1"/>
    <w:rsid w:val="00342A62"/>
    <w:rsid w:val="0034474A"/>
    <w:rsid w:val="00353809"/>
    <w:rsid w:val="00362FE2"/>
    <w:rsid w:val="00363151"/>
    <w:rsid w:val="003633B9"/>
    <w:rsid w:val="00363730"/>
    <w:rsid w:val="00367BBA"/>
    <w:rsid w:val="00372448"/>
    <w:rsid w:val="003904C6"/>
    <w:rsid w:val="00396488"/>
    <w:rsid w:val="00396508"/>
    <w:rsid w:val="003969C3"/>
    <w:rsid w:val="00396C44"/>
    <w:rsid w:val="003974F6"/>
    <w:rsid w:val="003A1C89"/>
    <w:rsid w:val="003A38D5"/>
    <w:rsid w:val="003A46E6"/>
    <w:rsid w:val="003A4BD5"/>
    <w:rsid w:val="003A5F12"/>
    <w:rsid w:val="003A7703"/>
    <w:rsid w:val="003B19C2"/>
    <w:rsid w:val="003B4446"/>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3D3F"/>
    <w:rsid w:val="00404284"/>
    <w:rsid w:val="00404FFB"/>
    <w:rsid w:val="00406C95"/>
    <w:rsid w:val="00411822"/>
    <w:rsid w:val="0041482A"/>
    <w:rsid w:val="00417AD4"/>
    <w:rsid w:val="00420CED"/>
    <w:rsid w:val="0042567F"/>
    <w:rsid w:val="00426260"/>
    <w:rsid w:val="00427926"/>
    <w:rsid w:val="0043002F"/>
    <w:rsid w:val="004332DA"/>
    <w:rsid w:val="00436169"/>
    <w:rsid w:val="0044034E"/>
    <w:rsid w:val="00441611"/>
    <w:rsid w:val="00443942"/>
    <w:rsid w:val="004475F5"/>
    <w:rsid w:val="004534B0"/>
    <w:rsid w:val="0045661D"/>
    <w:rsid w:val="00461F66"/>
    <w:rsid w:val="00465064"/>
    <w:rsid w:val="00465903"/>
    <w:rsid w:val="00467FBE"/>
    <w:rsid w:val="00470DD1"/>
    <w:rsid w:val="00471076"/>
    <w:rsid w:val="00474179"/>
    <w:rsid w:val="00475CF5"/>
    <w:rsid w:val="0047605D"/>
    <w:rsid w:val="004769FB"/>
    <w:rsid w:val="004773E5"/>
    <w:rsid w:val="00481648"/>
    <w:rsid w:val="00483C2E"/>
    <w:rsid w:val="00487B73"/>
    <w:rsid w:val="00491E05"/>
    <w:rsid w:val="0049516A"/>
    <w:rsid w:val="00497BDD"/>
    <w:rsid w:val="004A14E5"/>
    <w:rsid w:val="004A2BE0"/>
    <w:rsid w:val="004A3D1B"/>
    <w:rsid w:val="004A65E8"/>
    <w:rsid w:val="004B2AD7"/>
    <w:rsid w:val="004B49F9"/>
    <w:rsid w:val="004B6571"/>
    <w:rsid w:val="004C141F"/>
    <w:rsid w:val="004C1B05"/>
    <w:rsid w:val="004C321F"/>
    <w:rsid w:val="004D0F11"/>
    <w:rsid w:val="004D4716"/>
    <w:rsid w:val="004D56AC"/>
    <w:rsid w:val="004D5DA3"/>
    <w:rsid w:val="004E6EA4"/>
    <w:rsid w:val="004F51C2"/>
    <w:rsid w:val="004F6050"/>
    <w:rsid w:val="004F6694"/>
    <w:rsid w:val="00501460"/>
    <w:rsid w:val="00502B5B"/>
    <w:rsid w:val="00511D86"/>
    <w:rsid w:val="00512068"/>
    <w:rsid w:val="005141D8"/>
    <w:rsid w:val="00537F02"/>
    <w:rsid w:val="005424EE"/>
    <w:rsid w:val="00543994"/>
    <w:rsid w:val="0054589D"/>
    <w:rsid w:val="00547C5B"/>
    <w:rsid w:val="00547EEA"/>
    <w:rsid w:val="00550145"/>
    <w:rsid w:val="00550390"/>
    <w:rsid w:val="00554213"/>
    <w:rsid w:val="005551D1"/>
    <w:rsid w:val="00555B56"/>
    <w:rsid w:val="00557B9B"/>
    <w:rsid w:val="00561060"/>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5F3AFB"/>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564F"/>
    <w:rsid w:val="006B6A33"/>
    <w:rsid w:val="006C793C"/>
    <w:rsid w:val="006D12F9"/>
    <w:rsid w:val="006D5B9C"/>
    <w:rsid w:val="006D6DA5"/>
    <w:rsid w:val="006E164E"/>
    <w:rsid w:val="006E243D"/>
    <w:rsid w:val="006E38DD"/>
    <w:rsid w:val="006F31FF"/>
    <w:rsid w:val="006F33C1"/>
    <w:rsid w:val="006F4543"/>
    <w:rsid w:val="006F4B93"/>
    <w:rsid w:val="007005C5"/>
    <w:rsid w:val="00702C26"/>
    <w:rsid w:val="007079FC"/>
    <w:rsid w:val="007106AA"/>
    <w:rsid w:val="007140B6"/>
    <w:rsid w:val="00720407"/>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365D"/>
    <w:rsid w:val="007860D2"/>
    <w:rsid w:val="00786342"/>
    <w:rsid w:val="0079643C"/>
    <w:rsid w:val="00796B6B"/>
    <w:rsid w:val="007A2511"/>
    <w:rsid w:val="007A334C"/>
    <w:rsid w:val="007A5FEA"/>
    <w:rsid w:val="007B1C54"/>
    <w:rsid w:val="007B4550"/>
    <w:rsid w:val="007B4896"/>
    <w:rsid w:val="007B70D9"/>
    <w:rsid w:val="007C3104"/>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4FB6"/>
    <w:rsid w:val="008159B4"/>
    <w:rsid w:val="00815E8F"/>
    <w:rsid w:val="00821533"/>
    <w:rsid w:val="008306B7"/>
    <w:rsid w:val="00834534"/>
    <w:rsid w:val="008415BB"/>
    <w:rsid w:val="00842336"/>
    <w:rsid w:val="008476EE"/>
    <w:rsid w:val="00847745"/>
    <w:rsid w:val="008532C7"/>
    <w:rsid w:val="00853859"/>
    <w:rsid w:val="00855F08"/>
    <w:rsid w:val="00857AEF"/>
    <w:rsid w:val="0086068C"/>
    <w:rsid w:val="00863FED"/>
    <w:rsid w:val="00864001"/>
    <w:rsid w:val="00871AE0"/>
    <w:rsid w:val="00877569"/>
    <w:rsid w:val="008776A6"/>
    <w:rsid w:val="00877F27"/>
    <w:rsid w:val="0088381C"/>
    <w:rsid w:val="00884D1F"/>
    <w:rsid w:val="00886D0A"/>
    <w:rsid w:val="008945E5"/>
    <w:rsid w:val="008A0E85"/>
    <w:rsid w:val="008A21C6"/>
    <w:rsid w:val="008A5DA8"/>
    <w:rsid w:val="008B1DF9"/>
    <w:rsid w:val="008B40FC"/>
    <w:rsid w:val="008C1E94"/>
    <w:rsid w:val="008C1F13"/>
    <w:rsid w:val="008C4B59"/>
    <w:rsid w:val="008C5A23"/>
    <w:rsid w:val="008D2CD6"/>
    <w:rsid w:val="008D3780"/>
    <w:rsid w:val="008D4ADC"/>
    <w:rsid w:val="008D7267"/>
    <w:rsid w:val="008E1663"/>
    <w:rsid w:val="008E78D6"/>
    <w:rsid w:val="008F144A"/>
    <w:rsid w:val="008F25FC"/>
    <w:rsid w:val="008F37B0"/>
    <w:rsid w:val="008F5F74"/>
    <w:rsid w:val="008F612B"/>
    <w:rsid w:val="009013B3"/>
    <w:rsid w:val="00901B2C"/>
    <w:rsid w:val="00902AC3"/>
    <w:rsid w:val="0090347C"/>
    <w:rsid w:val="00905A03"/>
    <w:rsid w:val="009073F9"/>
    <w:rsid w:val="009162FC"/>
    <w:rsid w:val="0092003F"/>
    <w:rsid w:val="009221AA"/>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1097"/>
    <w:rsid w:val="00996AA1"/>
    <w:rsid w:val="009A0769"/>
    <w:rsid w:val="009A30B9"/>
    <w:rsid w:val="009A3E55"/>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3F1B"/>
    <w:rsid w:val="009F7355"/>
    <w:rsid w:val="00A01DDB"/>
    <w:rsid w:val="00A10E5E"/>
    <w:rsid w:val="00A1339F"/>
    <w:rsid w:val="00A1361F"/>
    <w:rsid w:val="00A15441"/>
    <w:rsid w:val="00A1790F"/>
    <w:rsid w:val="00A235B0"/>
    <w:rsid w:val="00A238B1"/>
    <w:rsid w:val="00A24B3C"/>
    <w:rsid w:val="00A2635E"/>
    <w:rsid w:val="00A3030E"/>
    <w:rsid w:val="00A311EC"/>
    <w:rsid w:val="00A3186E"/>
    <w:rsid w:val="00A33286"/>
    <w:rsid w:val="00A346D6"/>
    <w:rsid w:val="00A3693C"/>
    <w:rsid w:val="00A44E84"/>
    <w:rsid w:val="00A47D30"/>
    <w:rsid w:val="00A60B7D"/>
    <w:rsid w:val="00A61CC8"/>
    <w:rsid w:val="00A635EA"/>
    <w:rsid w:val="00A715E2"/>
    <w:rsid w:val="00A73262"/>
    <w:rsid w:val="00A73AE7"/>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C3D97"/>
    <w:rsid w:val="00AC7B58"/>
    <w:rsid w:val="00AD0ACA"/>
    <w:rsid w:val="00AD31D5"/>
    <w:rsid w:val="00AD3ED5"/>
    <w:rsid w:val="00AD5449"/>
    <w:rsid w:val="00AD7467"/>
    <w:rsid w:val="00AE18AD"/>
    <w:rsid w:val="00AF3BD3"/>
    <w:rsid w:val="00AF4E6D"/>
    <w:rsid w:val="00AF52FB"/>
    <w:rsid w:val="00B007CC"/>
    <w:rsid w:val="00B04B63"/>
    <w:rsid w:val="00B07239"/>
    <w:rsid w:val="00B11681"/>
    <w:rsid w:val="00B11E36"/>
    <w:rsid w:val="00B16449"/>
    <w:rsid w:val="00B21A2A"/>
    <w:rsid w:val="00B21D7B"/>
    <w:rsid w:val="00B27940"/>
    <w:rsid w:val="00B3246D"/>
    <w:rsid w:val="00B47F7C"/>
    <w:rsid w:val="00B5094C"/>
    <w:rsid w:val="00B50EF0"/>
    <w:rsid w:val="00B576E6"/>
    <w:rsid w:val="00B61ABA"/>
    <w:rsid w:val="00B61DEC"/>
    <w:rsid w:val="00B63E9F"/>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0D4F"/>
    <w:rsid w:val="00C11671"/>
    <w:rsid w:val="00C13B31"/>
    <w:rsid w:val="00C22EC3"/>
    <w:rsid w:val="00C22ED8"/>
    <w:rsid w:val="00C27563"/>
    <w:rsid w:val="00C31C5C"/>
    <w:rsid w:val="00C32B27"/>
    <w:rsid w:val="00C339DB"/>
    <w:rsid w:val="00C36F33"/>
    <w:rsid w:val="00C376DF"/>
    <w:rsid w:val="00C37E2C"/>
    <w:rsid w:val="00C43168"/>
    <w:rsid w:val="00C45132"/>
    <w:rsid w:val="00C46810"/>
    <w:rsid w:val="00C5302D"/>
    <w:rsid w:val="00C54E18"/>
    <w:rsid w:val="00C55730"/>
    <w:rsid w:val="00C6299B"/>
    <w:rsid w:val="00C66286"/>
    <w:rsid w:val="00C66CCE"/>
    <w:rsid w:val="00C7006D"/>
    <w:rsid w:val="00C8345E"/>
    <w:rsid w:val="00C840CD"/>
    <w:rsid w:val="00C84A37"/>
    <w:rsid w:val="00C9508B"/>
    <w:rsid w:val="00C96B8D"/>
    <w:rsid w:val="00C974C2"/>
    <w:rsid w:val="00C97FB9"/>
    <w:rsid w:val="00CA018F"/>
    <w:rsid w:val="00CA450E"/>
    <w:rsid w:val="00CA6FC7"/>
    <w:rsid w:val="00CB0E52"/>
    <w:rsid w:val="00CB2859"/>
    <w:rsid w:val="00CB3746"/>
    <w:rsid w:val="00CB3F90"/>
    <w:rsid w:val="00CB432A"/>
    <w:rsid w:val="00CB5909"/>
    <w:rsid w:val="00CB718C"/>
    <w:rsid w:val="00CB7519"/>
    <w:rsid w:val="00CC14C9"/>
    <w:rsid w:val="00CC454F"/>
    <w:rsid w:val="00CD3810"/>
    <w:rsid w:val="00CD5A55"/>
    <w:rsid w:val="00CD6A44"/>
    <w:rsid w:val="00CD7590"/>
    <w:rsid w:val="00CE3346"/>
    <w:rsid w:val="00CE5ADE"/>
    <w:rsid w:val="00CE7DD5"/>
    <w:rsid w:val="00CF1B36"/>
    <w:rsid w:val="00CF26A3"/>
    <w:rsid w:val="00CF409F"/>
    <w:rsid w:val="00CF66DC"/>
    <w:rsid w:val="00CF7E88"/>
    <w:rsid w:val="00D01DD3"/>
    <w:rsid w:val="00D029E2"/>
    <w:rsid w:val="00D06001"/>
    <w:rsid w:val="00D06C40"/>
    <w:rsid w:val="00D12C39"/>
    <w:rsid w:val="00D15135"/>
    <w:rsid w:val="00D253AC"/>
    <w:rsid w:val="00D31CF7"/>
    <w:rsid w:val="00D3358A"/>
    <w:rsid w:val="00D358BC"/>
    <w:rsid w:val="00D50846"/>
    <w:rsid w:val="00D52901"/>
    <w:rsid w:val="00D52F54"/>
    <w:rsid w:val="00D54C93"/>
    <w:rsid w:val="00D56259"/>
    <w:rsid w:val="00D575DA"/>
    <w:rsid w:val="00D57D5D"/>
    <w:rsid w:val="00D62B42"/>
    <w:rsid w:val="00D651D7"/>
    <w:rsid w:val="00D67D4B"/>
    <w:rsid w:val="00D7268C"/>
    <w:rsid w:val="00D74F99"/>
    <w:rsid w:val="00D7619D"/>
    <w:rsid w:val="00D81C91"/>
    <w:rsid w:val="00D8231C"/>
    <w:rsid w:val="00D82387"/>
    <w:rsid w:val="00D871E0"/>
    <w:rsid w:val="00D904D4"/>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298"/>
    <w:rsid w:val="00DD0692"/>
    <w:rsid w:val="00DD120E"/>
    <w:rsid w:val="00DD2AF9"/>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20DC"/>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6928"/>
    <w:rsid w:val="00EB7E51"/>
    <w:rsid w:val="00EC00F2"/>
    <w:rsid w:val="00EC0F49"/>
    <w:rsid w:val="00EC254C"/>
    <w:rsid w:val="00EC4459"/>
    <w:rsid w:val="00EC7638"/>
    <w:rsid w:val="00ED1DF9"/>
    <w:rsid w:val="00ED44F4"/>
    <w:rsid w:val="00ED4B01"/>
    <w:rsid w:val="00EE13F7"/>
    <w:rsid w:val="00EE3F27"/>
    <w:rsid w:val="00EE6C85"/>
    <w:rsid w:val="00EF0A90"/>
    <w:rsid w:val="00EF14A7"/>
    <w:rsid w:val="00F00123"/>
    <w:rsid w:val="00F01883"/>
    <w:rsid w:val="00F04E93"/>
    <w:rsid w:val="00F0607E"/>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06E0"/>
    <w:rsid w:val="00FA1F4A"/>
    <w:rsid w:val="00FA3ECD"/>
    <w:rsid w:val="00FA4E97"/>
    <w:rsid w:val="00FA6DCF"/>
    <w:rsid w:val="00FA7940"/>
    <w:rsid w:val="00FB0F3C"/>
    <w:rsid w:val="00FB4952"/>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49CE1D-F631-44D6-8885-CBFA340B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19681</Words>
  <Characters>112185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USR1C_Test</cp:lastModifiedBy>
  <cp:revision>1</cp:revision>
  <cp:lastPrinted>2013-09-30T13:48:00Z</cp:lastPrinted>
  <dcterms:created xsi:type="dcterms:W3CDTF">2017-11-22T13:20:00Z</dcterms:created>
  <dcterms:modified xsi:type="dcterms:W3CDTF">2017-11-22T13:20:00Z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