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9532DC" w:rsidRDefault="0079354A" w:rsidP="00866B2A">
      <w:pPr>
        <w:pStyle w:val="Style1"/>
        <w:widowControl/>
        <w:jc w:val="center"/>
        <w:rPr>
          <w:rStyle w:val="FontStyle39"/>
          <w:rFonts w:ascii="Arial" w:hAnsi="Arial" w:cs="Arial"/>
          <w:sz w:val="32"/>
          <w:szCs w:val="32"/>
        </w:rPr>
      </w:pPr>
      <w:r w:rsidRPr="008D4D49">
        <w:rPr>
          <w:rStyle w:val="FontStyle39"/>
          <w:rFonts w:ascii="Arial" w:hAnsi="Arial" w:cs="Arial"/>
          <w:sz w:val="32"/>
          <w:szCs w:val="32"/>
        </w:rPr>
        <w:t>ДОКУМЕНТАЦИЯ О ЗАПРОСЕ ПРЕДЛОЖЕНИЙ</w:t>
      </w:r>
    </w:p>
    <w:p w:rsidR="000355EE" w:rsidRDefault="000355EE" w:rsidP="00E0176F">
      <w:pPr>
        <w:pStyle w:val="Style1"/>
        <w:widowControl/>
        <w:ind w:left="350" w:firstLine="720"/>
        <w:jc w:val="center"/>
        <w:rPr>
          <w:rStyle w:val="FontStyle39"/>
          <w:rFonts w:ascii="Arial" w:hAnsi="Arial" w:cs="Arial"/>
          <w:sz w:val="32"/>
          <w:szCs w:val="32"/>
        </w:rPr>
      </w:pPr>
    </w:p>
    <w:p w:rsidR="000355EE" w:rsidRPr="008D4D49" w:rsidRDefault="000355EE" w:rsidP="00E0176F">
      <w:pPr>
        <w:pStyle w:val="Style1"/>
        <w:widowControl/>
        <w:ind w:left="350" w:firstLine="720"/>
        <w:jc w:val="center"/>
        <w:rPr>
          <w:rStyle w:val="FontStyle39"/>
          <w:rFonts w:ascii="Arial" w:hAnsi="Arial" w:cs="Arial"/>
          <w:sz w:val="32"/>
          <w:szCs w:val="32"/>
        </w:rPr>
      </w:pPr>
    </w:p>
    <w:p w:rsidR="009532DC" w:rsidRPr="008D4D49" w:rsidRDefault="009532DC" w:rsidP="00E0176F">
      <w:pPr>
        <w:pStyle w:val="Style2"/>
        <w:widowControl/>
        <w:spacing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8D4D49" w:rsidRDefault="008D4D49" w:rsidP="00866B2A">
      <w:pPr>
        <w:pStyle w:val="Style2"/>
        <w:widowControl/>
        <w:spacing w:line="240" w:lineRule="auto"/>
        <w:ind w:firstLine="0"/>
        <w:jc w:val="center"/>
        <w:rPr>
          <w:rStyle w:val="FontStyle39"/>
          <w:rFonts w:ascii="Arial" w:hAnsi="Arial" w:cs="Arial"/>
          <w:sz w:val="32"/>
          <w:szCs w:val="32"/>
        </w:rPr>
      </w:pPr>
      <w:r>
        <w:rPr>
          <w:rStyle w:val="FontStyle39"/>
          <w:rFonts w:ascii="Arial" w:hAnsi="Arial" w:cs="Arial"/>
          <w:sz w:val="32"/>
          <w:szCs w:val="32"/>
        </w:rPr>
        <w:t>ОТКРЫТЫЙ ЗАПРОС ПРЕДЛОЖЕНИЙ</w:t>
      </w:r>
    </w:p>
    <w:p w:rsidR="009532DC" w:rsidRPr="00866B2A" w:rsidRDefault="008D4D49" w:rsidP="00866B2A">
      <w:pPr>
        <w:pStyle w:val="Style2"/>
        <w:widowControl/>
        <w:spacing w:line="240" w:lineRule="auto"/>
        <w:ind w:firstLine="0"/>
        <w:jc w:val="center"/>
        <w:rPr>
          <w:rStyle w:val="FontStyle39"/>
          <w:rFonts w:ascii="Arial" w:hAnsi="Arial" w:cs="Arial"/>
          <w:b w:val="0"/>
        </w:rPr>
      </w:pPr>
      <w:r w:rsidRPr="00866B2A">
        <w:rPr>
          <w:rFonts w:ascii="Arial" w:hAnsi="Arial" w:cs="Arial"/>
          <w:b/>
          <w:color w:val="000000"/>
          <w:sz w:val="28"/>
          <w:szCs w:val="28"/>
        </w:rPr>
        <w:t>по выбору специализированной организации для оказания услуг по подготовке и проведению «</w:t>
      </w:r>
      <w:r w:rsidR="00763440">
        <w:rPr>
          <w:rFonts w:ascii="Arial" w:hAnsi="Arial" w:cs="Arial"/>
          <w:b/>
          <w:color w:val="000000"/>
          <w:sz w:val="28"/>
          <w:szCs w:val="28"/>
        </w:rPr>
        <w:t>Негосударственной э</w:t>
      </w:r>
      <w:r w:rsidRPr="00866B2A">
        <w:rPr>
          <w:rFonts w:ascii="Arial" w:hAnsi="Arial" w:cs="Arial"/>
          <w:b/>
          <w:color w:val="000000"/>
          <w:sz w:val="28"/>
          <w:szCs w:val="28"/>
        </w:rPr>
        <w:t xml:space="preserve">кспертизы проектной документации и результатов инженерных изысканий </w:t>
      </w:r>
      <w:r w:rsidR="00866B2A" w:rsidRPr="00866B2A">
        <w:rPr>
          <w:rFonts w:ascii="Arial" w:hAnsi="Arial" w:cs="Arial"/>
          <w:b/>
          <w:color w:val="000000"/>
          <w:sz w:val="28"/>
          <w:szCs w:val="28"/>
        </w:rPr>
        <w:t>для объекта</w:t>
      </w:r>
      <w:r w:rsidR="00AA594B" w:rsidRPr="00866B2A">
        <w:rPr>
          <w:rFonts w:ascii="Arial" w:hAnsi="Arial" w:cs="Arial"/>
          <w:b/>
          <w:color w:val="000000"/>
          <w:sz w:val="28"/>
          <w:szCs w:val="28"/>
        </w:rPr>
        <w:t xml:space="preserve"> капитального строительства</w:t>
      </w:r>
      <w:r w:rsidR="00866B2A" w:rsidRPr="00866B2A">
        <w:rPr>
          <w:rFonts w:ascii="Arial" w:hAnsi="Arial" w:cs="Arial"/>
          <w:b/>
          <w:color w:val="000000"/>
          <w:sz w:val="28"/>
          <w:szCs w:val="28"/>
        </w:rPr>
        <w:t>: «</w:t>
      </w:r>
      <w:r w:rsidR="00866B2A" w:rsidRPr="00866B2A">
        <w:rPr>
          <w:rFonts w:ascii="Arial" w:hAnsi="Arial" w:cs="Arial"/>
          <w:b/>
          <w:sz w:val="28"/>
          <w:szCs w:val="28"/>
        </w:rPr>
        <w:t>Р</w:t>
      </w:r>
      <w:r w:rsidR="00866B2A" w:rsidRPr="00866B2A">
        <w:rPr>
          <w:rFonts w:ascii="Arial" w:hAnsi="Arial" w:cs="Arial"/>
          <w:b/>
          <w:color w:val="000000"/>
          <w:sz w:val="28"/>
          <w:szCs w:val="28"/>
        </w:rPr>
        <w:t xml:space="preserve">еконструкция подземного подводящего газопровода к селам </w:t>
      </w:r>
      <w:proofErr w:type="spellStart"/>
      <w:r w:rsidR="00866B2A" w:rsidRPr="00866B2A">
        <w:rPr>
          <w:rFonts w:ascii="Arial" w:hAnsi="Arial" w:cs="Arial"/>
          <w:b/>
          <w:color w:val="000000"/>
          <w:sz w:val="28"/>
          <w:szCs w:val="28"/>
        </w:rPr>
        <w:t>Курманаевского</w:t>
      </w:r>
      <w:proofErr w:type="spellEnd"/>
      <w:r w:rsidR="00866B2A" w:rsidRPr="00866B2A">
        <w:rPr>
          <w:rFonts w:ascii="Arial" w:hAnsi="Arial" w:cs="Arial"/>
          <w:b/>
          <w:color w:val="000000"/>
          <w:sz w:val="28"/>
          <w:szCs w:val="28"/>
        </w:rPr>
        <w:t xml:space="preserve"> района  Оренбургской области</w:t>
      </w:r>
      <w:r w:rsidR="00866B2A">
        <w:rPr>
          <w:rFonts w:ascii="Arial" w:hAnsi="Arial" w:cs="Arial"/>
          <w:b/>
          <w:color w:val="000000"/>
          <w:sz w:val="28"/>
          <w:szCs w:val="28"/>
        </w:rPr>
        <w:t xml:space="preserve"> (инв. №32177)</w:t>
      </w:r>
      <w:r w:rsidR="00866B2A" w:rsidRPr="00866B2A">
        <w:rPr>
          <w:rFonts w:ascii="Arial" w:hAnsi="Arial" w:cs="Arial"/>
          <w:b/>
          <w:color w:val="000000"/>
          <w:sz w:val="28"/>
          <w:szCs w:val="28"/>
        </w:rPr>
        <w:t>»</w:t>
      </w:r>
      <w:r w:rsidRPr="00866B2A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9532DC" w:rsidRDefault="009532DC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0355EE" w:rsidRDefault="000355EE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66B2A" w:rsidRDefault="00866B2A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66B2A" w:rsidRDefault="00866B2A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66B2A" w:rsidRPr="008D4D49" w:rsidRDefault="00866B2A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9532DC" w:rsidRPr="008D4D49" w:rsidRDefault="0079354A" w:rsidP="00866B2A">
      <w:pPr>
        <w:pStyle w:val="Style3"/>
        <w:widowControl/>
        <w:jc w:val="center"/>
        <w:rPr>
          <w:rStyle w:val="FontStyle39"/>
          <w:rFonts w:ascii="Arial" w:hAnsi="Arial" w:cs="Arial"/>
          <w:sz w:val="32"/>
          <w:szCs w:val="32"/>
        </w:rPr>
      </w:pPr>
      <w:r w:rsidRPr="008D4D49">
        <w:rPr>
          <w:rStyle w:val="FontStyle39"/>
          <w:rFonts w:ascii="Arial" w:hAnsi="Arial" w:cs="Arial"/>
          <w:sz w:val="32"/>
          <w:szCs w:val="32"/>
        </w:rPr>
        <w:t xml:space="preserve">№ </w:t>
      </w:r>
      <w:r w:rsidR="00AA594B">
        <w:rPr>
          <w:rStyle w:val="FontStyle39"/>
          <w:rFonts w:ascii="Arial" w:hAnsi="Arial" w:cs="Arial"/>
          <w:sz w:val="32"/>
          <w:szCs w:val="32"/>
        </w:rPr>
        <w:t>0</w:t>
      </w:r>
      <w:r w:rsidR="00105684">
        <w:rPr>
          <w:rStyle w:val="FontStyle39"/>
          <w:rFonts w:ascii="Arial" w:hAnsi="Arial" w:cs="Arial"/>
          <w:sz w:val="32"/>
          <w:szCs w:val="32"/>
        </w:rPr>
        <w:t>8</w:t>
      </w:r>
      <w:r w:rsidRPr="008D4D49">
        <w:rPr>
          <w:rStyle w:val="FontStyle39"/>
          <w:rFonts w:ascii="Arial" w:hAnsi="Arial" w:cs="Arial"/>
          <w:sz w:val="32"/>
          <w:szCs w:val="32"/>
        </w:rPr>
        <w:t>/2012</w:t>
      </w: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62366B" w:rsidRPr="008D4D49" w:rsidRDefault="0062366B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8D4D49" w:rsidRDefault="008D4D49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8D4D49" w:rsidRDefault="008D4D49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8D4D49" w:rsidRDefault="008D4D49" w:rsidP="00E0176F">
      <w:pPr>
        <w:pStyle w:val="Style4"/>
        <w:widowControl/>
        <w:spacing w:line="240" w:lineRule="auto"/>
        <w:ind w:left="2712" w:right="3158" w:firstLine="720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8D4D49">
        <w:rPr>
          <w:rStyle w:val="FontStyle44"/>
          <w:rFonts w:ascii="Arial" w:hAnsi="Arial" w:cs="Arial"/>
          <w:sz w:val="24"/>
          <w:szCs w:val="24"/>
        </w:rPr>
        <w:t xml:space="preserve">. </w:t>
      </w:r>
      <w:r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8D4D49" w:rsidRDefault="0079354A" w:rsidP="00E0176F">
      <w:pPr>
        <w:pStyle w:val="Style4"/>
        <w:widowControl/>
        <w:spacing w:line="240" w:lineRule="auto"/>
        <w:ind w:left="2712" w:right="3158" w:firstLine="720"/>
        <w:rPr>
          <w:rStyle w:val="FontStyle44"/>
          <w:rFonts w:ascii="Arial" w:hAnsi="Arial" w:cs="Arial"/>
          <w:sz w:val="24"/>
          <w:szCs w:val="24"/>
        </w:rPr>
      </w:pPr>
      <w:r w:rsidRPr="008D4D49">
        <w:rPr>
          <w:rStyle w:val="FontStyle44"/>
          <w:rFonts w:ascii="Arial" w:hAnsi="Arial" w:cs="Arial"/>
          <w:sz w:val="24"/>
          <w:szCs w:val="24"/>
        </w:rPr>
        <w:t>2012</w:t>
      </w: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Style w:val="FontStyle44"/>
          <w:rFonts w:ascii="Arial" w:hAnsi="Arial" w:cs="Arial"/>
          <w:sz w:val="24"/>
          <w:szCs w:val="24"/>
        </w:rPr>
        <w:sectPr w:rsidR="009532DC" w:rsidRPr="008D4D49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A594B" w:rsidRPr="002033CC" w:rsidRDefault="00AA594B" w:rsidP="00AA594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AA594B" w:rsidRPr="002033CC" w:rsidRDefault="00AA594B" w:rsidP="00AA594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AA594B" w:rsidRPr="002033CC" w:rsidRDefault="00AA594B" w:rsidP="00AA594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AA594B" w:rsidRPr="002033CC" w:rsidRDefault="00AA594B" w:rsidP="00AA594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1.1.1.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 с Гражданским кодексом РФ, Федеральным законом от 18.07.2011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AA594B" w:rsidRPr="002033CC" w:rsidRDefault="00AA594B" w:rsidP="00AA594B">
      <w:pPr>
        <w:pStyle w:val="Style6"/>
        <w:widowControl/>
        <w:numPr>
          <w:ilvl w:val="1"/>
          <w:numId w:val="6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AA594B" w:rsidRPr="002033CC" w:rsidRDefault="00AA594B" w:rsidP="00AA594B">
      <w:pPr>
        <w:pStyle w:val="Style6"/>
        <w:widowControl/>
        <w:numPr>
          <w:ilvl w:val="1"/>
          <w:numId w:val="6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AA594B" w:rsidRPr="002033CC" w:rsidRDefault="00AA594B" w:rsidP="00AA594B">
      <w:pPr>
        <w:pStyle w:val="Style7"/>
        <w:widowControl/>
        <w:numPr>
          <w:ilvl w:val="2"/>
          <w:numId w:val="6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AA594B" w:rsidRPr="002033CC" w:rsidRDefault="00AA594B" w:rsidP="00AA594B">
      <w:pPr>
        <w:pStyle w:val="Style6"/>
        <w:widowControl/>
        <w:numPr>
          <w:ilvl w:val="0"/>
          <w:numId w:val="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AA594B" w:rsidRPr="002033CC" w:rsidRDefault="00AA594B" w:rsidP="00AA594B">
      <w:pPr>
        <w:pStyle w:val="Style6"/>
        <w:widowControl/>
        <w:numPr>
          <w:ilvl w:val="0"/>
          <w:numId w:val="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 о закупках товаров, работ, услуг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AA594B" w:rsidRPr="002033CC" w:rsidRDefault="00AA594B" w:rsidP="00AA594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1.3.13. 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AA594B" w:rsidRPr="002033CC" w:rsidRDefault="00AA594B" w:rsidP="00AA594B">
      <w:pPr>
        <w:pStyle w:val="Style10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- номер и название предмета Запроса предложений.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 Запросе предложений обозначаются словами «Электронная копия Заявки на участие в Запросе предложений, Запрос предложений №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, Участник «_____________».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мещены в отдельных папках. </w:t>
      </w:r>
    </w:p>
    <w:p w:rsidR="00AA594B" w:rsidRPr="002033CC" w:rsidRDefault="00AA594B" w:rsidP="00AA594B">
      <w:pPr>
        <w:pStyle w:val="Style11"/>
        <w:widowControl/>
        <w:numPr>
          <w:ilvl w:val="1"/>
          <w:numId w:val="7"/>
        </w:numPr>
        <w:tabs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AA594B" w:rsidRPr="002033CC" w:rsidRDefault="00AA594B" w:rsidP="00AA594B">
      <w:pPr>
        <w:pStyle w:val="Style6"/>
        <w:widowControl/>
        <w:numPr>
          <w:ilvl w:val="1"/>
          <w:numId w:val="7"/>
        </w:numPr>
        <w:tabs>
          <w:tab w:val="left" w:pos="461"/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AA594B" w:rsidRPr="002033CC" w:rsidRDefault="00AA594B" w:rsidP="00AA594B">
      <w:pPr>
        <w:pStyle w:val="Style6"/>
        <w:widowControl/>
        <w:numPr>
          <w:ilvl w:val="1"/>
          <w:numId w:val="7"/>
        </w:numPr>
        <w:tabs>
          <w:tab w:val="left" w:pos="461"/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AA594B" w:rsidRPr="002033CC" w:rsidRDefault="00AA594B" w:rsidP="00AA594B">
      <w:pPr>
        <w:pStyle w:val="Style6"/>
        <w:widowControl/>
        <w:numPr>
          <w:ilvl w:val="1"/>
          <w:numId w:val="7"/>
        </w:numPr>
        <w:tabs>
          <w:tab w:val="left" w:pos="461"/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AA594B" w:rsidRPr="002033CC" w:rsidRDefault="00AA594B" w:rsidP="00AA594B">
      <w:pPr>
        <w:pStyle w:val="Style6"/>
        <w:widowControl/>
        <w:numPr>
          <w:ilvl w:val="1"/>
          <w:numId w:val="7"/>
        </w:numPr>
        <w:tabs>
          <w:tab w:val="left" w:pos="461"/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AA594B" w:rsidRPr="002033CC" w:rsidRDefault="00AA594B" w:rsidP="00AA594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1.9. Валютой, используемой при формировании цены Договора и осуществлении рас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AA594B" w:rsidRPr="002033CC" w:rsidRDefault="00AA594B" w:rsidP="00AA594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1.10.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 Запросе предложений указаны в Информационной карте запроса предложений.</w:t>
      </w:r>
    </w:p>
    <w:p w:rsidR="00AA594B" w:rsidRPr="002033CC" w:rsidRDefault="00AA594B" w:rsidP="00AA594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1.11. Участник должен соответствовать требованиям пункта 1.7.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Положения  закупках товаров, работ, услуг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и пре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доставить подтверждающие документы, перечень которых указан в разделе 10 Положения о закупках товаров, работ, услуг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», а также копии документов, </w:t>
      </w:r>
      <w:r w:rsidRPr="002033CC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AA594B" w:rsidRPr="002033CC" w:rsidRDefault="00AA594B" w:rsidP="00AA594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1.12. Разъяснение положений Документации о Запросе предложений.</w:t>
      </w:r>
    </w:p>
    <w:p w:rsidR="00AA594B" w:rsidRPr="002033CC" w:rsidRDefault="00AA594B" w:rsidP="00AA594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AA594B" w:rsidRPr="002033CC" w:rsidRDefault="00AA594B" w:rsidP="00AA594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Запрос направляется на имя председателя комиссии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Pr="00DD74BF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Pr="00DD74BF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Pr="002033CC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AA594B" w:rsidRPr="002033CC" w:rsidRDefault="00AA594B" w:rsidP="00AA594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AA594B" w:rsidRPr="002033CC" w:rsidRDefault="00AA594B" w:rsidP="00AA594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(</w:t>
      </w:r>
      <w:hyperlink r:id="rId8" w:history="1">
        <w:r w:rsidRPr="002033CC">
          <w:rPr>
            <w:rStyle w:val="a3"/>
            <w:rFonts w:ascii="Arial" w:hAnsi="Arial" w:cs="Arial"/>
            <w:lang w:val="en-US"/>
          </w:rPr>
          <w:t>www</w:t>
        </w:r>
        <w:r w:rsidRPr="002033CC">
          <w:rPr>
            <w:rStyle w:val="a3"/>
            <w:rFonts w:ascii="Arial" w:hAnsi="Arial" w:cs="Arial"/>
          </w:rPr>
          <w:t>.</w:t>
        </w:r>
        <w:proofErr w:type="spellStart"/>
        <w:r w:rsidRPr="002033CC">
          <w:rPr>
            <w:rStyle w:val="a3"/>
            <w:rFonts w:ascii="Arial" w:hAnsi="Arial" w:cs="Arial"/>
            <w:lang w:val="en-US"/>
          </w:rPr>
          <w:t>oblgaz</w:t>
        </w:r>
        <w:proofErr w:type="spellEnd"/>
        <w:r w:rsidRPr="002033CC">
          <w:rPr>
            <w:rStyle w:val="a3"/>
            <w:rFonts w:ascii="Arial" w:hAnsi="Arial" w:cs="Arial"/>
          </w:rPr>
          <w:t>56.</w:t>
        </w:r>
        <w:proofErr w:type="spellStart"/>
        <w:r w:rsidRPr="002033CC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033CC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1.13. Место, дата и время вскрытия заявок на участие в запросе предложений, рас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1.14. 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1.15. Оценка и сопоставление заявок на участие в Запросе предложений осуществ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1.16. 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1.17. Участник, представивший заявку на участие в Запросе предложений, признан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AA594B" w:rsidRPr="002033CC" w:rsidRDefault="00AA594B" w:rsidP="00AA594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A594B" w:rsidRPr="002033CC" w:rsidRDefault="00AA594B" w:rsidP="00AA594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Default="000355EE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</w:pPr>
    </w:p>
    <w:p w:rsidR="000355EE" w:rsidRDefault="000355EE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</w:pPr>
    </w:p>
    <w:p w:rsidR="009532DC" w:rsidRPr="008D4D49" w:rsidRDefault="0079354A" w:rsidP="00AC1601">
      <w:pPr>
        <w:pStyle w:val="Style4"/>
        <w:widowControl/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8D4D49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8D4D49" w:rsidRDefault="009532DC" w:rsidP="00E0176F">
      <w:pPr>
        <w:widowControl/>
        <w:ind w:firstLine="720"/>
        <w:jc w:val="both"/>
        <w:rPr>
          <w:rFonts w:ascii="Arial" w:hAnsi="Arial" w:cs="Arial"/>
        </w:rPr>
      </w:pPr>
    </w:p>
    <w:tbl>
      <w:tblPr>
        <w:tblW w:w="94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6499"/>
      </w:tblGrid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0355EE">
            <w:pPr>
              <w:pStyle w:val="Style19"/>
              <w:widowControl/>
              <w:jc w:val="center"/>
              <w:rPr>
                <w:rStyle w:val="FontStyle46"/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</w:pPr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 xml:space="preserve">№ </w:t>
            </w:r>
            <w:proofErr w:type="gramStart"/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>п</w:t>
            </w:r>
            <w:proofErr w:type="gramEnd"/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0355EE">
            <w:pPr>
              <w:pStyle w:val="Style22"/>
              <w:widowControl/>
              <w:jc w:val="center"/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0355EE">
            <w:pPr>
              <w:pStyle w:val="Style22"/>
              <w:widowControl/>
              <w:jc w:val="center"/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0355EE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676C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460000, Россия, Оренбург, ул. Краснознаменная, д. 39.</w:t>
            </w:r>
          </w:p>
          <w:p w:rsidR="00676C7C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676C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460000, Россия, Оренбург, ул. Краснознаменная, д. 39.</w:t>
            </w:r>
          </w:p>
          <w:p w:rsidR="00676C7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9" w:history="1">
              <w:r w:rsidR="00676C7C" w:rsidRPr="00DB074A">
                <w:rPr>
                  <w:rStyle w:val="a3"/>
                  <w:rFonts w:ascii="Arial" w:hAnsi="Arial" w:cs="Arial"/>
                  <w:lang w:val="en-US"/>
                </w:rPr>
                <w:t>http</w:t>
              </w:r>
              <w:r w:rsidR="00676C7C" w:rsidRPr="00DB074A">
                <w:rPr>
                  <w:rStyle w:val="a3"/>
                  <w:rFonts w:ascii="Arial" w:hAnsi="Arial" w:cs="Arial"/>
                </w:rPr>
                <w:t>://</w:t>
              </w:r>
              <w:r w:rsidR="00676C7C" w:rsidRPr="00DB074A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r w:rsidR="00676C7C" w:rsidRPr="00DB074A">
                <w:rPr>
                  <w:rStyle w:val="a3"/>
                  <w:rFonts w:ascii="Arial" w:hAnsi="Arial" w:cs="Arial"/>
                </w:rPr>
                <w:t>56.</w:t>
              </w:r>
              <w:r w:rsidR="00676C7C" w:rsidRPr="00DB074A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DB074A" w:rsidRDefault="00676C7C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DB074A">
                <w:rPr>
                  <w:rStyle w:val="a3"/>
                  <w:rFonts w:ascii="Arial" w:hAnsi="Arial" w:cs="Arial"/>
                  <w:lang w:val="en-US"/>
                </w:rPr>
                <w:t>oren</w:t>
              </w:r>
              <w:r w:rsidRPr="00DB074A">
                <w:rPr>
                  <w:rStyle w:val="a3"/>
                  <w:rFonts w:ascii="Arial" w:hAnsi="Arial" w:cs="Arial"/>
                </w:rPr>
                <w:t>@</w:t>
              </w:r>
              <w:r w:rsidRPr="00DB074A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r w:rsidRPr="00DB074A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DB074A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6D6145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6D6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6D6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676C7C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Default="0079354A" w:rsidP="00501837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  <w:p w:rsidR="00501837" w:rsidRPr="00DB074A" w:rsidRDefault="00501837" w:rsidP="00866B2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="00866B2A" w:rsidRPr="00DC4022">
                <w:rPr>
                  <w:rStyle w:val="a3"/>
                  <w:rFonts w:ascii="Arial" w:hAnsi="Arial" w:cs="Arial"/>
                  <w:lang w:val="en-US"/>
                </w:rPr>
                <w:t>o</w:t>
              </w:r>
              <w:r w:rsidR="00866B2A" w:rsidRPr="00DC4022">
                <w:rPr>
                  <w:rStyle w:val="a3"/>
                  <w:rFonts w:ascii="Arial" w:hAnsi="Arial" w:cs="Arial"/>
                </w:rPr>
                <w:t>011101@</w:t>
              </w:r>
              <w:proofErr w:type="spellStart"/>
              <w:r w:rsidR="00866B2A" w:rsidRPr="00DC4022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="00866B2A" w:rsidRPr="00DC4022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="00866B2A" w:rsidRPr="00DC4022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676C7C" w:rsidP="00105684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sz w:val="24"/>
                <w:szCs w:val="24"/>
              </w:rPr>
            </w:pPr>
            <w:r w:rsidRPr="00676C7C">
              <w:rPr>
                <w:rFonts w:ascii="Arial" w:hAnsi="Arial" w:cs="Arial"/>
                <w:color w:val="000000"/>
              </w:rPr>
              <w:t xml:space="preserve">Отбор специализированной организации </w:t>
            </w:r>
            <w:r w:rsidR="00AA594B" w:rsidRPr="00FB14A6">
              <w:rPr>
                <w:rFonts w:ascii="Arial" w:hAnsi="Arial" w:cs="Arial"/>
                <w:color w:val="000000"/>
              </w:rPr>
              <w:t>для оказания услуг по подготовке и проведению «</w:t>
            </w:r>
            <w:r w:rsidR="00763440">
              <w:rPr>
                <w:rFonts w:ascii="Arial" w:hAnsi="Arial" w:cs="Arial"/>
                <w:color w:val="000000"/>
              </w:rPr>
              <w:t>Негосударственной э</w:t>
            </w:r>
            <w:r w:rsidR="00AA594B" w:rsidRPr="00FB14A6">
              <w:rPr>
                <w:rFonts w:ascii="Arial" w:hAnsi="Arial" w:cs="Arial"/>
                <w:color w:val="000000"/>
              </w:rPr>
              <w:t>кспертизы проектной документации и результатов инженерных изысканий</w:t>
            </w:r>
            <w:r w:rsidR="00105684">
              <w:rPr>
                <w:rFonts w:ascii="Arial" w:hAnsi="Arial" w:cs="Arial"/>
                <w:color w:val="000000"/>
              </w:rPr>
              <w:t xml:space="preserve"> </w:t>
            </w:r>
            <w:r w:rsidR="00AA594B">
              <w:rPr>
                <w:rFonts w:ascii="Arial" w:hAnsi="Arial" w:cs="Arial"/>
                <w:color w:val="000000"/>
              </w:rPr>
              <w:t>объекта капитального строительства: «</w:t>
            </w:r>
            <w:r w:rsidR="00AA594B">
              <w:rPr>
                <w:rFonts w:ascii="Arial" w:hAnsi="Arial" w:cs="Arial"/>
              </w:rPr>
              <w:t>Р</w:t>
            </w:r>
            <w:r w:rsidR="00AA594B" w:rsidRPr="00FB14A6">
              <w:rPr>
                <w:rFonts w:ascii="Arial" w:hAnsi="Arial" w:cs="Arial"/>
                <w:color w:val="000000"/>
              </w:rPr>
              <w:t>еконструкци</w:t>
            </w:r>
            <w:r w:rsidR="00AA594B">
              <w:rPr>
                <w:rFonts w:ascii="Arial" w:hAnsi="Arial" w:cs="Arial"/>
                <w:color w:val="000000"/>
              </w:rPr>
              <w:t>я</w:t>
            </w:r>
            <w:r w:rsidR="00AA594B" w:rsidRPr="00FB14A6">
              <w:rPr>
                <w:rFonts w:ascii="Arial" w:hAnsi="Arial" w:cs="Arial"/>
                <w:color w:val="000000"/>
              </w:rPr>
              <w:t xml:space="preserve"> подземного подводящего газопровода к селам </w:t>
            </w:r>
            <w:proofErr w:type="spellStart"/>
            <w:r w:rsidR="00AA594B" w:rsidRPr="00FB14A6">
              <w:rPr>
                <w:rFonts w:ascii="Arial" w:hAnsi="Arial" w:cs="Arial"/>
                <w:color w:val="000000"/>
              </w:rPr>
              <w:t>Курманаевского</w:t>
            </w:r>
            <w:proofErr w:type="spellEnd"/>
            <w:r w:rsidR="00AA594B" w:rsidRPr="00FB14A6">
              <w:rPr>
                <w:rFonts w:ascii="Arial" w:hAnsi="Arial" w:cs="Arial"/>
                <w:color w:val="000000"/>
              </w:rPr>
              <w:t xml:space="preserve"> района </w:t>
            </w:r>
            <w:r w:rsidR="00AA594B">
              <w:rPr>
                <w:rFonts w:ascii="Arial" w:hAnsi="Arial" w:cs="Arial"/>
                <w:color w:val="000000"/>
              </w:rPr>
              <w:t xml:space="preserve"> Оренбургской области</w:t>
            </w:r>
            <w:r w:rsidR="00866B2A">
              <w:rPr>
                <w:rFonts w:ascii="Arial" w:hAnsi="Arial" w:cs="Arial"/>
                <w:color w:val="000000"/>
              </w:rPr>
              <w:t xml:space="preserve"> (инв. №32177)»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 сроки оказания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37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оказания услуг: Российская Федерация,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AA59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ская область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9532D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оказания услуг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более одного месяца</w:t>
            </w:r>
            <w:r w:rsidR="00AA59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 момента заключения Договора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866B2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Краткая характеристика услуг, требования к услу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гам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Default="00AA594B" w:rsidP="0095326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Оценка</w:t>
            </w:r>
            <w:r w:rsidR="00953261" w:rsidRPr="006D6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проектной документации на соответствие треб</w:t>
            </w:r>
            <w:r w:rsidR="0062366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ованиям технических регламентов (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</w:t>
            </w:r>
            <w:r w:rsidR="0062366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а также результат</w:t>
            </w:r>
            <w:r w:rsidR="0010568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ов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инженерных изысканий.</w:t>
            </w:r>
          </w:p>
          <w:p w:rsidR="00205D82" w:rsidRPr="00205D82" w:rsidRDefault="00205D82" w:rsidP="00205D82">
            <w:pPr>
              <w:pStyle w:val="Style6"/>
              <w:widowControl/>
              <w:tabs>
                <w:tab w:val="left" w:pos="1087"/>
              </w:tabs>
              <w:spacing w:line="252" w:lineRule="exact"/>
              <w:ind w:right="14"/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</w:pPr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>До вступления в силу в установленном порядке технических регламентов по организации территории</w:t>
            </w:r>
            <w:r w:rsidRPr="00205D82">
              <w:rPr>
                <w:rFonts w:ascii="Arial" w:hAnsi="Arial" w:cs="Arial"/>
              </w:rPr>
              <w:t>, размещению, проектированию, строительству и эксплуатации зданий, строений, сооружений проводится проверка соответствия проектной документации требованиям законодательства</w:t>
            </w:r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>, нормативным техническим документам в части, не противоречащей Федеральному закону «О техническом регулировании» и Градостроительному кодексу Российской Федерации.</w:t>
            </w:r>
          </w:p>
          <w:p w:rsidR="00164991" w:rsidRPr="00205D82" w:rsidRDefault="00205D82" w:rsidP="00205D82">
            <w:pPr>
              <w:pStyle w:val="Style6"/>
              <w:widowControl/>
              <w:tabs>
                <w:tab w:val="left" w:pos="1087"/>
              </w:tabs>
              <w:spacing w:before="7" w:line="252" w:lineRule="exact"/>
              <w:ind w:right="14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 xml:space="preserve">Результатом экспертизы является заключение, содержащее выводы о соответствии (положительное заключение) или несоответствии (отрицательное заключение) проектной документации требованиям технических регламентов и результатам инженерных изысканий, а также выводы в отношении сметы на </w:t>
            </w:r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lastRenderedPageBreak/>
              <w:t>строительство (в случае наличия данного раздела) о соответствии или несоответствии принятых в смете на строительство и входящей в ее состав сметной документации количественных, стоимостных и ресурсных показателей нормативам в области</w:t>
            </w:r>
            <w:proofErr w:type="gramEnd"/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 xml:space="preserve"> сметного нормирования и ценообразования, а также техническим, технологическим, конструктивным, объемно-планировочным и иным решениям, методам организации строительства, включ</w:t>
            </w:r>
            <w:r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>енным в проектную документацию.</w:t>
            </w:r>
          </w:p>
        </w:tc>
      </w:tr>
      <w:tr w:rsidR="00866B2A" w:rsidRPr="00AC1601" w:rsidTr="0093166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B2A" w:rsidRPr="00DB074A" w:rsidRDefault="00866B2A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B2A" w:rsidRPr="00DB074A" w:rsidRDefault="00205D82" w:rsidP="0093166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ования к Участникам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8B3" w:rsidRDefault="006A48B3" w:rsidP="00931668">
            <w:pPr>
              <w:pStyle w:val="Style20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размещения заказа должен быть аккредитован на право проведения экспертизы.</w:t>
            </w:r>
          </w:p>
          <w:p w:rsidR="00866B2A" w:rsidRPr="00DB074A" w:rsidRDefault="00866B2A" w:rsidP="0093166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B4E48">
              <w:rPr>
                <w:rFonts w:ascii="Arial" w:hAnsi="Arial" w:cs="Arial"/>
              </w:rPr>
              <w:t>Участник размещения заказа должен иметь стаж работы на рынке не менее пяти лет</w:t>
            </w:r>
            <w:r>
              <w:rPr>
                <w:rFonts w:ascii="Arial" w:hAnsi="Arial" w:cs="Arial"/>
              </w:rPr>
              <w:t>.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62366B" w:rsidP="0062366B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500 000</w:t>
            </w:r>
            <w:r w:rsidR="005018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пятьсот</w:t>
            </w:r>
            <w:r w:rsidR="005018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тысяч) рублей 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AA594B" w:rsidRDefault="0079354A" w:rsidP="00501837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AA59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AA594B" w:rsidRDefault="0079354A" w:rsidP="00501837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AA59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B25562">
            <w:pPr>
              <w:pStyle w:val="Style21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1.</w:t>
            </w:r>
            <w:r w:rsidRPr="00DB074A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Цена Договора: вознаграждение за </w:t>
            </w:r>
            <w:r w:rsidR="00953261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выполняемые услуги (указывается в руб.)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9532DC" w:rsidRPr="00DB074A" w:rsidRDefault="0079354A" w:rsidP="00205D82">
            <w:pPr>
              <w:pStyle w:val="Style21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2.</w:t>
            </w:r>
            <w:r w:rsidRPr="00DB074A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="00366307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Срок оказания услуг</w:t>
            </w:r>
            <w:r w:rsidR="00953261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05D8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– количество дней с момента подписания Договора (но не более одного месяца)</w:t>
            </w:r>
          </w:p>
        </w:tc>
      </w:tr>
      <w:tr w:rsidR="009532DC" w:rsidRPr="0095326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95326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1. Для определения относительной значимости критериев оценки устанавли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ваются следующие весовые коэффициенты для каждого критерия (значи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мость критерия):</w:t>
            </w:r>
          </w:p>
          <w:p w:rsidR="009532DC" w:rsidRPr="00DB074A" w:rsidRDefault="0079354A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-для критерия «Цена договора» - </w:t>
            </w:r>
            <w:r w:rsidR="00366307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0%;</w:t>
            </w:r>
          </w:p>
          <w:p w:rsidR="00953261" w:rsidRPr="00953261" w:rsidRDefault="00953261" w:rsidP="00953261">
            <w:pPr>
              <w:pStyle w:val="Style23"/>
              <w:widowControl/>
              <w:spacing w:line="240" w:lineRule="auto"/>
              <w:ind w:firstLine="720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95326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-для критерия «</w:t>
            </w:r>
            <w:r w:rsid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Срок оказания</w:t>
            </w:r>
            <w:r w:rsidRPr="0095326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услуг» - </w:t>
            </w:r>
            <w:r w:rsid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95326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%.</w:t>
            </w:r>
          </w:p>
          <w:p w:rsidR="00953261" w:rsidRDefault="00953261" w:rsidP="00953261">
            <w:pPr>
              <w:pStyle w:val="Style23"/>
              <w:widowControl/>
              <w:spacing w:line="240" w:lineRule="auto"/>
              <w:ind w:firstLine="720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95326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Совокупная значимость всех критериев составляет 100%.</w:t>
            </w:r>
          </w:p>
          <w:p w:rsidR="00205D82" w:rsidRDefault="00205D82" w:rsidP="00953261">
            <w:pPr>
              <w:pStyle w:val="Style23"/>
              <w:widowControl/>
              <w:spacing w:line="240" w:lineRule="auto"/>
              <w:ind w:firstLine="720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  <w:p w:rsidR="00205D82" w:rsidRPr="00A54004" w:rsidRDefault="00205D82" w:rsidP="006A48B3">
            <w:pPr>
              <w:pStyle w:val="a5"/>
              <w:numPr>
                <w:ilvl w:val="0"/>
                <w:numId w:val="7"/>
              </w:numPr>
              <w:tabs>
                <w:tab w:val="left" w:pos="253"/>
                <w:tab w:val="left" w:pos="1134"/>
                <w:tab w:val="left" w:pos="1418"/>
                <w:tab w:val="left" w:pos="1701"/>
                <w:tab w:val="left" w:pos="184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54004">
              <w:rPr>
                <w:rFonts w:ascii="Arial" w:hAnsi="Arial" w:cs="Arial"/>
                <w:color w:val="000000"/>
              </w:rPr>
              <w:t>Оценка Заявок по критерию «Цена договора» осуществляется в следующем порядке:</w:t>
            </w: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 w:rsidRPr="002033CC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>
              <w:rPr>
                <w:rFonts w:ascii="Arial" w:hAnsi="Arial" w:cs="Arial"/>
              </w:rPr>
              <w:t>Ц</w:t>
            </w:r>
            <w:r w:rsidRPr="002033CC">
              <w:rPr>
                <w:rFonts w:ascii="Arial" w:hAnsi="Arial" w:cs="Arial"/>
              </w:rPr>
              <w:t xml:space="preserve">ена </w:t>
            </w:r>
            <w:r>
              <w:rPr>
                <w:rFonts w:ascii="Arial" w:hAnsi="Arial" w:cs="Arial"/>
              </w:rPr>
              <w:t>договора</w:t>
            </w:r>
            <w:r w:rsidRPr="002033CC">
              <w:rPr>
                <w:rFonts w:ascii="Arial" w:hAnsi="Arial" w:cs="Arial"/>
              </w:rPr>
              <w:t>», определяется по формуле:</w:t>
            </w: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33CC">
              <w:rPr>
                <w:rFonts w:ascii="Arial" w:hAnsi="Arial" w:cs="Arial"/>
                <w:i/>
                <w:lang w:val="en-US"/>
              </w:rPr>
              <w:t>Ra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2033CC">
              <w:rPr>
                <w:rFonts w:ascii="Arial" w:hAnsi="Arial" w:cs="Arial"/>
                <w:i/>
                <w:lang w:val="en-US"/>
              </w:rPr>
              <w:t>= ((A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>)*100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33CC">
              <w:rPr>
                <w:rFonts w:ascii="Arial" w:hAnsi="Arial" w:cs="Arial"/>
                <w:sz w:val="24"/>
                <w:szCs w:val="24"/>
              </w:rPr>
              <w:t>где</w:t>
            </w:r>
            <w:r w:rsidRPr="002033CC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33CC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рейтинг, присуждаемый i-й заявке по данному критерию;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2033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предложение i-</w:t>
            </w:r>
            <w:proofErr w:type="spellStart"/>
            <w:r w:rsidRPr="002033CC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Pr="002033CC">
              <w:rPr>
                <w:rFonts w:ascii="Arial" w:hAnsi="Arial" w:cs="Arial"/>
                <w:color w:val="000000"/>
              </w:rPr>
              <w:t>2. Полученный результат умножается на значимость данного критерия (значение критерия в процентах, делённое на 100): 0,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033CC">
              <w:rPr>
                <w:rFonts w:ascii="Arial" w:hAnsi="Arial" w:cs="Arial"/>
                <w:color w:val="000000"/>
              </w:rPr>
              <w:t>0 (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033CC">
              <w:rPr>
                <w:rFonts w:ascii="Arial" w:hAnsi="Arial" w:cs="Arial"/>
                <w:color w:val="000000"/>
              </w:rPr>
              <w:t>0%/100).</w:t>
            </w: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2033CC">
              <w:rPr>
                <w:rFonts w:ascii="Arial" w:hAnsi="Arial" w:cs="Arial"/>
                <w:color w:val="000000"/>
              </w:rPr>
              <w:t xml:space="preserve">Оценка Заявок по критерию </w:t>
            </w:r>
            <w:r w:rsidRPr="002033CC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Срок </w:t>
            </w:r>
            <w:r w:rsidR="00271E20">
              <w:rPr>
                <w:rFonts w:ascii="Arial" w:hAnsi="Arial" w:cs="Arial"/>
              </w:rPr>
              <w:t>оказания услуг</w:t>
            </w:r>
            <w:r>
              <w:rPr>
                <w:rFonts w:ascii="Arial" w:hAnsi="Arial" w:cs="Arial"/>
              </w:rPr>
              <w:t xml:space="preserve">» </w:t>
            </w:r>
            <w:r w:rsidRPr="002033CC">
              <w:rPr>
                <w:rFonts w:ascii="Arial" w:hAnsi="Arial" w:cs="Arial"/>
                <w:color w:val="000000"/>
              </w:rPr>
              <w:t xml:space="preserve">осуществляется по бальной системе в следующем </w:t>
            </w:r>
            <w:r w:rsidRPr="002033CC">
              <w:rPr>
                <w:rFonts w:ascii="Arial" w:hAnsi="Arial" w:cs="Arial"/>
                <w:color w:val="000000"/>
              </w:rPr>
              <w:lastRenderedPageBreak/>
              <w:t>порядке:</w:t>
            </w: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  <w:r w:rsidRPr="002033CC">
              <w:rPr>
                <w:rFonts w:ascii="Arial" w:hAnsi="Arial" w:cs="Arial"/>
                <w:color w:val="000000"/>
              </w:rPr>
              <w:t xml:space="preserve"> Каждый член </w:t>
            </w:r>
            <w:r>
              <w:rPr>
                <w:rFonts w:ascii="Arial" w:hAnsi="Arial" w:cs="Arial"/>
                <w:color w:val="000000"/>
              </w:rPr>
              <w:t>К</w:t>
            </w:r>
            <w:r w:rsidRPr="002033CC">
              <w:rPr>
                <w:rFonts w:ascii="Arial" w:hAnsi="Arial" w:cs="Arial"/>
                <w:color w:val="000000"/>
              </w:rPr>
              <w:t xml:space="preserve">омиссии </w:t>
            </w:r>
            <w:r>
              <w:rPr>
                <w:rFonts w:ascii="Arial" w:hAnsi="Arial" w:cs="Arial"/>
                <w:color w:val="000000"/>
              </w:rPr>
              <w:t xml:space="preserve">по подведению итогов запросов предложений (Далее – Комиссия) </w:t>
            </w:r>
            <w:r w:rsidRPr="002033CC">
              <w:rPr>
                <w:rFonts w:ascii="Arial" w:hAnsi="Arial" w:cs="Arial"/>
                <w:color w:val="000000"/>
              </w:rPr>
              <w:t xml:space="preserve">присваивает </w:t>
            </w:r>
            <w:r>
              <w:rPr>
                <w:rFonts w:ascii="Arial" w:hAnsi="Arial" w:cs="Arial"/>
                <w:color w:val="000000"/>
              </w:rPr>
              <w:t xml:space="preserve">каждой Заявке </w:t>
            </w:r>
            <w:r w:rsidRPr="002033CC">
              <w:rPr>
                <w:rFonts w:ascii="Arial" w:hAnsi="Arial" w:cs="Arial"/>
                <w:color w:val="000000"/>
              </w:rPr>
              <w:t xml:space="preserve">баллы </w:t>
            </w:r>
            <w:r>
              <w:rPr>
                <w:rFonts w:ascii="Arial" w:hAnsi="Arial" w:cs="Arial"/>
                <w:color w:val="000000"/>
              </w:rPr>
              <w:t>по данному показателю в пределах установленного максимального значения в баллах</w:t>
            </w:r>
            <w:r w:rsidRPr="002033CC">
              <w:rPr>
                <w:rFonts w:ascii="Arial" w:hAnsi="Arial" w:cs="Arial"/>
              </w:rPr>
              <w:t>:</w:t>
            </w:r>
          </w:p>
          <w:tbl>
            <w:tblPr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50"/>
              <w:gridCol w:w="2029"/>
            </w:tblGrid>
            <w:tr w:rsidR="00205D82" w:rsidRPr="002033CC" w:rsidTr="00931668">
              <w:tc>
                <w:tcPr>
                  <w:tcW w:w="4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D82" w:rsidRPr="002033CC" w:rsidRDefault="00205D82" w:rsidP="00931668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Показатель критерия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D82" w:rsidRPr="002033CC" w:rsidRDefault="00205D82" w:rsidP="00931668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Максимальное значение в баллах</w:t>
                  </w:r>
                </w:p>
              </w:tc>
            </w:tr>
            <w:tr w:rsidR="00205D82" w:rsidRPr="002033CC" w:rsidTr="00931668">
              <w:tc>
                <w:tcPr>
                  <w:tcW w:w="4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D82" w:rsidRPr="00526FB8" w:rsidRDefault="00205D82" w:rsidP="00271E20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26FB8">
                    <w:rPr>
                      <w:rFonts w:ascii="Arial" w:hAnsi="Arial" w:cs="Arial"/>
                      <w:color w:val="000000"/>
                    </w:rPr>
                    <w:t xml:space="preserve">Срок </w:t>
                  </w:r>
                  <w:r w:rsidR="00271E20">
                    <w:rPr>
                      <w:rFonts w:ascii="Arial" w:hAnsi="Arial" w:cs="Arial"/>
                      <w:color w:val="000000"/>
                    </w:rPr>
                    <w:t>оказания услуг</w:t>
                  </w:r>
                  <w:r w:rsidRPr="00526FB8">
                    <w:rPr>
                      <w:rFonts w:ascii="Arial" w:hAnsi="Arial" w:cs="Arial"/>
                      <w:color w:val="000000"/>
                    </w:rPr>
                    <w:t xml:space="preserve"> (количество дней с момента подписания Сторонами Договора</w:t>
                  </w:r>
                  <w:r w:rsidR="00271E20">
                    <w:rPr>
                      <w:rFonts w:ascii="Arial" w:hAnsi="Arial" w:cs="Arial"/>
                      <w:color w:val="000000"/>
                    </w:rPr>
                    <w:t>, но не более одного месяца</w:t>
                  </w:r>
                  <w:r w:rsidRPr="00526FB8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D82" w:rsidRPr="000C6C4B" w:rsidRDefault="00205D82" w:rsidP="00931668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ind w:firstLine="709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C6C4B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</w:tr>
          </w:tbl>
          <w:p w:rsidR="00205D82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 При оценке заявок по показателю критерия рассчитывается среднее арифметическое оценок в баллах членов Комиссии: путем отношения суммы выставленных каждым членом Комиссии баллов к количеству членов Комиссии, принявших участие в оценке и сопоставлении заявок.</w:t>
            </w:r>
          </w:p>
          <w:p w:rsidR="00205D82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3.3. Полученный результат умножается на значимость данного критерия (значение критерия в процентах, деленное на 100): 0,2 (20%/100).</w:t>
            </w:r>
          </w:p>
          <w:p w:rsidR="00205D82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09038F" w:rsidRPr="00B25562" w:rsidRDefault="00205D82" w:rsidP="00271E20">
            <w:pPr>
              <w:pStyle w:val="Style23"/>
              <w:widowControl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5. Первый порядковый номер присваивается Заявке, набравшей наибольший итоговый рейтинг.</w:t>
            </w:r>
          </w:p>
        </w:tc>
      </w:tr>
      <w:tr w:rsidR="00366307" w:rsidRPr="0095326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DB074A" w:rsidRDefault="005432E3" w:rsidP="00866B2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DB074A" w:rsidRDefault="00366307" w:rsidP="00AC1601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54" w:rsidRDefault="00357D54" w:rsidP="00357D54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="006147FF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  <w:r w:rsidR="006147FF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Дата начала приема Заявок: «</w:t>
            </w:r>
            <w:r w:rsidR="004F3C2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10568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6147FF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4F3C2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DB074A" w:rsidRDefault="006147FF" w:rsidP="003A6C74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3A6C7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4F3C2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95326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DB074A" w:rsidRDefault="005432E3" w:rsidP="00866B2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DB074A" w:rsidRDefault="00366307" w:rsidP="00357D54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DB074A" w:rsidRDefault="006147FF" w:rsidP="0062366B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62366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E480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</w:t>
            </w:r>
            <w:r w:rsidR="00357D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357D54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357D54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305</w:t>
            </w:r>
          </w:p>
        </w:tc>
      </w:tr>
      <w:tr w:rsidR="000C272A" w:rsidRPr="00953261" w:rsidTr="00B300B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2A" w:rsidRPr="00DB074A" w:rsidRDefault="000C272A" w:rsidP="00B300B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2A" w:rsidRPr="00DB074A" w:rsidRDefault="000C272A" w:rsidP="00B300BC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2A" w:rsidRPr="00DB074A" w:rsidRDefault="000C272A" w:rsidP="0062366B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2366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</w:tbl>
    <w:p w:rsidR="009532DC" w:rsidRPr="00953261" w:rsidRDefault="009532DC" w:rsidP="00E0176F">
      <w:pPr>
        <w:widowControl/>
        <w:ind w:firstLine="720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953261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953261" w:rsidRDefault="009532DC" w:rsidP="00E0176F">
      <w:pPr>
        <w:pStyle w:val="Style23"/>
        <w:widowControl/>
        <w:tabs>
          <w:tab w:val="left" w:leader="underscore" w:pos="6302"/>
        </w:tabs>
        <w:spacing w:line="240" w:lineRule="auto"/>
        <w:ind w:firstLine="720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953261" w:rsidRDefault="009532DC" w:rsidP="00E0176F">
      <w:pPr>
        <w:pStyle w:val="Style23"/>
        <w:widowControl/>
        <w:tabs>
          <w:tab w:val="left" w:leader="underscore" w:pos="6302"/>
        </w:tabs>
        <w:spacing w:line="240" w:lineRule="auto"/>
        <w:ind w:firstLine="720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953261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Default="00357D54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5D82" w:rsidRDefault="00205D82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71E20" w:rsidRDefault="00271E20" w:rsidP="00271E20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  <w:r>
        <w:rPr>
          <w:rFonts w:ascii="Arial" w:hAnsi="Arial" w:cs="Arial"/>
        </w:rPr>
        <w:t>Приложение к Документации о Запросе предложений:</w:t>
      </w:r>
    </w:p>
    <w:p w:rsidR="00271E20" w:rsidRPr="008D4D49" w:rsidRDefault="00271E20" w:rsidP="00271E20">
      <w:pPr>
        <w:pStyle w:val="Style7"/>
        <w:widowControl/>
        <w:numPr>
          <w:ilvl w:val="0"/>
          <w:numId w:val="11"/>
        </w:numPr>
        <w:spacing w:line="240" w:lineRule="auto"/>
        <w:ind w:right="54"/>
        <w:rPr>
          <w:rFonts w:ascii="Arial" w:hAnsi="Arial" w:cs="Arial"/>
        </w:rPr>
      </w:pPr>
      <w:r>
        <w:rPr>
          <w:rFonts w:ascii="Arial" w:hAnsi="Arial" w:cs="Arial"/>
        </w:rPr>
        <w:t xml:space="preserve">Проект договора на </w:t>
      </w:r>
      <w:r w:rsidR="00763440">
        <w:rPr>
          <w:rFonts w:ascii="Arial" w:hAnsi="Arial" w:cs="Arial"/>
        </w:rPr>
        <w:t>4</w:t>
      </w:r>
      <w:r>
        <w:rPr>
          <w:rFonts w:ascii="Arial" w:hAnsi="Arial" w:cs="Arial"/>
        </w:rPr>
        <w:t>л.</w:t>
      </w:r>
    </w:p>
    <w:p w:rsidR="00205D82" w:rsidRDefault="00205D82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5D82" w:rsidRDefault="00205D82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5D82" w:rsidRDefault="00205D82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357D54" w:rsidRDefault="0079354A" w:rsidP="00357D54">
      <w:pPr>
        <w:pStyle w:val="Style4"/>
        <w:widowControl/>
        <w:spacing w:line="240" w:lineRule="auto"/>
        <w:ind w:firstLine="720"/>
        <w:rPr>
          <w:rStyle w:val="FontStyle44"/>
          <w:rFonts w:ascii="Arial" w:hAnsi="Arial" w:cs="Arial"/>
          <w:sz w:val="24"/>
          <w:szCs w:val="24"/>
        </w:rPr>
      </w:pPr>
      <w:r w:rsidRPr="00357D54">
        <w:rPr>
          <w:rStyle w:val="FontStyle44"/>
          <w:rFonts w:ascii="Arial" w:hAnsi="Arial" w:cs="Arial"/>
          <w:sz w:val="24"/>
          <w:szCs w:val="24"/>
        </w:rPr>
        <w:t>Раздел 3. Образцы форм документов, включаемых в Заявку на участие</w:t>
      </w:r>
    </w:p>
    <w:p w:rsidR="00357D54" w:rsidRDefault="0079354A" w:rsidP="00357D54">
      <w:pPr>
        <w:pStyle w:val="Style35"/>
        <w:widowControl/>
        <w:spacing w:line="240" w:lineRule="auto"/>
        <w:ind w:right="-30" w:firstLine="0"/>
        <w:jc w:val="center"/>
        <w:rPr>
          <w:rStyle w:val="FontStyle44"/>
          <w:rFonts w:ascii="Arial" w:hAnsi="Arial" w:cs="Arial"/>
          <w:sz w:val="24"/>
          <w:szCs w:val="24"/>
        </w:rPr>
      </w:pPr>
      <w:r w:rsidRPr="00357D54">
        <w:rPr>
          <w:rStyle w:val="FontStyle44"/>
          <w:rFonts w:ascii="Arial" w:hAnsi="Arial" w:cs="Arial"/>
          <w:sz w:val="24"/>
          <w:szCs w:val="24"/>
        </w:rPr>
        <w:t xml:space="preserve">в Запросе предложений. </w:t>
      </w:r>
    </w:p>
    <w:p w:rsidR="009532DC" w:rsidRPr="00357D54" w:rsidRDefault="0079354A" w:rsidP="00357D54">
      <w:pPr>
        <w:pStyle w:val="Style35"/>
        <w:widowControl/>
        <w:spacing w:line="240" w:lineRule="auto"/>
        <w:ind w:right="-30" w:firstLine="0"/>
        <w:jc w:val="center"/>
        <w:rPr>
          <w:rFonts w:ascii="Arial" w:hAnsi="Arial" w:cs="Arial"/>
          <w:b/>
          <w:bCs/>
        </w:rPr>
      </w:pPr>
      <w:r w:rsidRPr="00357D54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357D54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357D54">
        <w:rPr>
          <w:rFonts w:ascii="Arial" w:hAnsi="Arial" w:cs="Arial"/>
          <w:b/>
        </w:rPr>
        <w:t>предложений</w:t>
      </w:r>
      <w:r w:rsidR="00357D54">
        <w:rPr>
          <w:rFonts w:ascii="Arial" w:hAnsi="Arial" w:cs="Arial"/>
          <w:b/>
        </w:rPr>
        <w:t xml:space="preserve"> (Форма 1)</w:t>
      </w:r>
    </w:p>
    <w:p w:rsidR="00357D54" w:rsidRDefault="00357D54" w:rsidP="00E0176F">
      <w:pPr>
        <w:pStyle w:val="Style28"/>
        <w:widowControl/>
        <w:ind w:firstLine="720"/>
        <w:rPr>
          <w:rFonts w:ascii="Arial" w:hAnsi="Arial" w:cs="Arial"/>
        </w:rPr>
      </w:pPr>
    </w:p>
    <w:p w:rsidR="00357D54" w:rsidRPr="008D4D49" w:rsidRDefault="00357D54" w:rsidP="00E0176F">
      <w:pPr>
        <w:pStyle w:val="Style28"/>
        <w:widowControl/>
        <w:ind w:firstLine="720"/>
        <w:rPr>
          <w:rFonts w:ascii="Arial" w:hAnsi="Arial" w:cs="Arial"/>
        </w:rPr>
      </w:pPr>
    </w:p>
    <w:p w:rsidR="009532DC" w:rsidRPr="008D4D49" w:rsidRDefault="0079354A" w:rsidP="00E0176F">
      <w:pPr>
        <w:pStyle w:val="Style28"/>
        <w:widowControl/>
        <w:tabs>
          <w:tab w:val="left" w:leader="underscore" w:pos="456"/>
          <w:tab w:val="left" w:leader="underscore" w:pos="1430"/>
          <w:tab w:val="left" w:leader="underscore" w:pos="1896"/>
        </w:tabs>
        <w:ind w:firstLine="720"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«</w:t>
      </w:r>
      <w:r w:rsidRPr="008D4D49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8D4D49">
        <w:rPr>
          <w:rStyle w:val="FontStyle48"/>
          <w:rFonts w:ascii="Arial" w:hAnsi="Arial" w:cs="Arial"/>
          <w:sz w:val="24"/>
          <w:szCs w:val="24"/>
        </w:rPr>
        <w:tab/>
        <w:t>20</w:t>
      </w:r>
      <w:r w:rsidR="00357D54">
        <w:rPr>
          <w:rStyle w:val="FontStyle48"/>
          <w:rFonts w:ascii="Arial" w:hAnsi="Arial" w:cs="Arial"/>
          <w:sz w:val="24"/>
          <w:szCs w:val="24"/>
        </w:rPr>
        <w:t>__г</w:t>
      </w:r>
      <w:r w:rsidRPr="008D4D49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Default="00357D54" w:rsidP="00E0176F">
      <w:pPr>
        <w:pStyle w:val="Style37"/>
        <w:widowControl/>
        <w:tabs>
          <w:tab w:val="left" w:leader="underscore" w:pos="1291"/>
        </w:tabs>
        <w:ind w:firstLine="720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Default="00357D54" w:rsidP="00E0176F">
      <w:pPr>
        <w:pStyle w:val="Style37"/>
        <w:widowControl/>
        <w:tabs>
          <w:tab w:val="left" w:leader="underscore" w:pos="1291"/>
        </w:tabs>
        <w:ind w:firstLine="720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8D4D49" w:rsidRDefault="00357D54" w:rsidP="00E0176F">
      <w:pPr>
        <w:pStyle w:val="Style37"/>
        <w:widowControl/>
        <w:tabs>
          <w:tab w:val="left" w:leader="underscore" w:pos="1291"/>
        </w:tabs>
        <w:ind w:firstLine="720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Default="0079354A" w:rsidP="00357D54">
      <w:pPr>
        <w:pStyle w:val="Style33"/>
        <w:widowControl/>
        <w:ind w:firstLine="720"/>
        <w:jc w:val="center"/>
        <w:rPr>
          <w:rStyle w:val="FontStyle49"/>
          <w:rFonts w:ascii="Arial" w:hAnsi="Arial" w:cs="Arial"/>
          <w:sz w:val="24"/>
          <w:szCs w:val="24"/>
        </w:rPr>
      </w:pPr>
      <w:r w:rsidRPr="008D4D49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8D4D49" w:rsidRDefault="000355EE" w:rsidP="00357D54">
      <w:pPr>
        <w:pStyle w:val="Style33"/>
        <w:widowControl/>
        <w:ind w:firstLine="720"/>
        <w:jc w:val="center"/>
        <w:rPr>
          <w:rStyle w:val="FontStyle49"/>
          <w:rFonts w:ascii="Arial" w:hAnsi="Arial" w:cs="Arial"/>
          <w:sz w:val="24"/>
          <w:szCs w:val="24"/>
        </w:rPr>
      </w:pPr>
    </w:p>
    <w:p w:rsidR="009532DC" w:rsidRPr="008D4D49" w:rsidRDefault="0079354A" w:rsidP="00E0176F">
      <w:pPr>
        <w:pStyle w:val="Style18"/>
        <w:widowControl/>
        <w:tabs>
          <w:tab w:val="left" w:leader="underscore" w:pos="3206"/>
          <w:tab w:val="left" w:leader="underscore" w:pos="8674"/>
        </w:tabs>
        <w:spacing w:line="240" w:lineRule="auto"/>
        <w:ind w:firstLine="720"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Изучив Извещение №</w:t>
      </w:r>
      <w:r w:rsidR="00357D54">
        <w:rPr>
          <w:rStyle w:val="FontStyle48"/>
          <w:rFonts w:ascii="Arial" w:hAnsi="Arial" w:cs="Arial"/>
          <w:sz w:val="24"/>
          <w:szCs w:val="24"/>
        </w:rPr>
        <w:t>____ о</w:t>
      </w:r>
      <w:r w:rsidRPr="008D4D49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8D4D49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8D4D49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8D4D49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8D4D49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290963">
          <w:rPr>
            <w:rStyle w:val="a3"/>
            <w:rFonts w:ascii="Arial" w:hAnsi="Arial" w:cs="Arial"/>
            <w:lang w:val="en-US"/>
          </w:rPr>
          <w:t>www</w:t>
        </w:r>
        <w:r w:rsidR="00357D54" w:rsidRPr="00290963">
          <w:rPr>
            <w:rStyle w:val="a3"/>
            <w:rFonts w:ascii="Arial" w:hAnsi="Arial" w:cs="Arial"/>
          </w:rPr>
          <w:t>.</w:t>
        </w:r>
        <w:r w:rsidR="00357D54" w:rsidRPr="00290963">
          <w:rPr>
            <w:rStyle w:val="a3"/>
            <w:rFonts w:ascii="Arial" w:hAnsi="Arial" w:cs="Arial"/>
            <w:lang w:val="en-US"/>
          </w:rPr>
          <w:t>oblgaz</w:t>
        </w:r>
        <w:r w:rsidR="00357D54" w:rsidRPr="00290963">
          <w:rPr>
            <w:rStyle w:val="a3"/>
            <w:rFonts w:ascii="Arial" w:hAnsi="Arial" w:cs="Arial"/>
          </w:rPr>
          <w:t>56.</w:t>
        </w:r>
        <w:r w:rsidR="00357D54" w:rsidRPr="00290963">
          <w:rPr>
            <w:rStyle w:val="a3"/>
            <w:rFonts w:ascii="Arial" w:hAnsi="Arial" w:cs="Arial"/>
            <w:lang w:val="en-US"/>
          </w:rPr>
          <w:t>ru</w:t>
        </w:r>
      </w:hyperlink>
      <w:r w:rsidRPr="008D4D49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8D4D49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8D4D49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6D6145" w:rsidRDefault="005432E3" w:rsidP="00E0176F">
      <w:pPr>
        <w:pStyle w:val="Style34"/>
        <w:widowControl/>
        <w:ind w:firstLine="720"/>
        <w:jc w:val="both"/>
        <w:rPr>
          <w:rFonts w:ascii="Arial" w:hAnsi="Arial" w:cs="Arial"/>
        </w:rPr>
      </w:pPr>
      <w:r w:rsidRPr="006D6145">
        <w:rPr>
          <w:rFonts w:ascii="Arial" w:hAnsi="Arial" w:cs="Arial"/>
        </w:rPr>
        <w:t>__________________________________________________________________</w:t>
      </w:r>
    </w:p>
    <w:p w:rsidR="009532DC" w:rsidRPr="005432E3" w:rsidRDefault="0079354A" w:rsidP="00271E20">
      <w:pPr>
        <w:pStyle w:val="Style34"/>
        <w:widowControl/>
        <w:ind w:firstLine="720"/>
        <w:jc w:val="center"/>
        <w:rPr>
          <w:rStyle w:val="FontStyle46"/>
          <w:rFonts w:ascii="Arial" w:hAnsi="Arial" w:cs="Arial"/>
          <w:sz w:val="20"/>
          <w:szCs w:val="20"/>
        </w:rPr>
      </w:pPr>
      <w:r w:rsidRPr="005432E3">
        <w:rPr>
          <w:rStyle w:val="FontStyle46"/>
          <w:rFonts w:ascii="Arial" w:hAnsi="Arial" w:cs="Arial"/>
          <w:sz w:val="20"/>
          <w:szCs w:val="20"/>
        </w:rPr>
        <w:t>(полное наименование и юридический адрес Участника Запроса предложений)</w:t>
      </w:r>
    </w:p>
    <w:p w:rsidR="009532DC" w:rsidRPr="008D4D49" w:rsidRDefault="0079354A" w:rsidP="00E0176F">
      <w:pPr>
        <w:pStyle w:val="Style28"/>
        <w:widowControl/>
        <w:ind w:firstLine="720"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6D6145" w:rsidRDefault="005432E3" w:rsidP="00E0176F">
      <w:pPr>
        <w:pStyle w:val="Style23"/>
        <w:widowControl/>
        <w:spacing w:line="240" w:lineRule="auto"/>
        <w:ind w:firstLine="720"/>
        <w:rPr>
          <w:rFonts w:ascii="Arial" w:hAnsi="Arial" w:cs="Arial"/>
        </w:rPr>
      </w:pPr>
      <w:r w:rsidRPr="006D6145">
        <w:rPr>
          <w:rFonts w:ascii="Arial" w:hAnsi="Arial" w:cs="Arial"/>
        </w:rPr>
        <w:t>__________________________________________________________________</w:t>
      </w:r>
    </w:p>
    <w:p w:rsidR="009532DC" w:rsidRPr="006D6145" w:rsidRDefault="0079354A" w:rsidP="00271E20">
      <w:pPr>
        <w:pStyle w:val="Style23"/>
        <w:widowControl/>
        <w:spacing w:line="240" w:lineRule="auto"/>
        <w:ind w:firstLine="720"/>
        <w:jc w:val="center"/>
        <w:rPr>
          <w:rStyle w:val="FontStyle42"/>
          <w:rFonts w:ascii="Arial" w:hAnsi="Arial" w:cs="Arial"/>
          <w:sz w:val="20"/>
          <w:szCs w:val="20"/>
        </w:rPr>
      </w:pPr>
      <w:r w:rsidRPr="005432E3">
        <w:rPr>
          <w:rStyle w:val="FontStyle42"/>
          <w:rFonts w:ascii="Arial" w:hAnsi="Arial" w:cs="Arial"/>
          <w:sz w:val="20"/>
          <w:szCs w:val="20"/>
        </w:rPr>
        <w:t>цена Заявки на участие в Запросе предложений</w:t>
      </w:r>
    </w:p>
    <w:p w:rsidR="005432E3" w:rsidRPr="006D6145" w:rsidRDefault="005432E3" w:rsidP="00E0176F">
      <w:pPr>
        <w:pStyle w:val="Style23"/>
        <w:widowControl/>
        <w:spacing w:line="240" w:lineRule="auto"/>
        <w:ind w:firstLine="720"/>
        <w:rPr>
          <w:rStyle w:val="FontStyle42"/>
          <w:rFonts w:ascii="Arial" w:hAnsi="Arial" w:cs="Arial"/>
          <w:sz w:val="20"/>
          <w:szCs w:val="20"/>
        </w:rPr>
      </w:pPr>
    </w:p>
    <w:p w:rsidR="009532DC" w:rsidRPr="008D4D49" w:rsidRDefault="0079354A" w:rsidP="00E0176F">
      <w:pPr>
        <w:pStyle w:val="Style18"/>
        <w:widowControl/>
        <w:tabs>
          <w:tab w:val="left" w:leader="underscore" w:pos="614"/>
          <w:tab w:val="left" w:leader="underscore" w:pos="2050"/>
        </w:tabs>
        <w:spacing w:line="240" w:lineRule="auto"/>
        <w:ind w:firstLine="720"/>
        <w:rPr>
          <w:rStyle w:val="FontStyle46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5432E3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8D4D49">
        <w:rPr>
          <w:rStyle w:val="FontStyle48"/>
          <w:rFonts w:ascii="Arial" w:hAnsi="Arial" w:cs="Arial"/>
          <w:sz w:val="24"/>
          <w:szCs w:val="24"/>
        </w:rPr>
        <w:t>«</w:t>
      </w:r>
      <w:r w:rsidR="005432E3" w:rsidRPr="005432E3">
        <w:rPr>
          <w:rStyle w:val="FontStyle48"/>
          <w:rFonts w:ascii="Arial" w:hAnsi="Arial" w:cs="Arial"/>
          <w:sz w:val="24"/>
          <w:szCs w:val="24"/>
        </w:rPr>
        <w:t>___</w:t>
      </w:r>
      <w:r w:rsidR="005432E3">
        <w:rPr>
          <w:rStyle w:val="FontStyle48"/>
          <w:rFonts w:ascii="Arial" w:hAnsi="Arial" w:cs="Arial"/>
          <w:sz w:val="24"/>
          <w:szCs w:val="24"/>
        </w:rPr>
        <w:t>» _______</w:t>
      </w:r>
      <w:r w:rsidRPr="008D4D49">
        <w:rPr>
          <w:rStyle w:val="FontStyle48"/>
          <w:rFonts w:ascii="Arial" w:hAnsi="Arial" w:cs="Arial"/>
          <w:sz w:val="24"/>
          <w:szCs w:val="24"/>
        </w:rPr>
        <w:t xml:space="preserve">года </w:t>
      </w:r>
      <w:r w:rsidRPr="005432E3">
        <w:rPr>
          <w:rStyle w:val="FontStyle46"/>
          <w:rFonts w:ascii="Arial" w:hAnsi="Arial" w:cs="Arial"/>
          <w:sz w:val="20"/>
          <w:szCs w:val="20"/>
        </w:rPr>
        <w:t>(указывается окончание срока действия заявки).</w:t>
      </w:r>
    </w:p>
    <w:p w:rsidR="009532DC" w:rsidRPr="008D4D49" w:rsidRDefault="0079354A" w:rsidP="00E0176F">
      <w:pPr>
        <w:pStyle w:val="Style18"/>
        <w:widowControl/>
        <w:spacing w:line="240" w:lineRule="auto"/>
        <w:ind w:firstLine="720"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8D4D49" w:rsidRDefault="009532DC" w:rsidP="00E0176F">
      <w:pPr>
        <w:widowControl/>
        <w:ind w:firstLine="720"/>
        <w:jc w:val="both"/>
        <w:rPr>
          <w:rFonts w:ascii="Arial" w:hAnsi="Arial" w:cs="Arial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384"/>
        <w:gridCol w:w="1977"/>
      </w:tblGrid>
      <w:tr w:rsidR="009532DC" w:rsidRPr="005432E3" w:rsidTr="005432E3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 (Форма 2).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tabs>
                <w:tab w:val="left" w:leader="underscore" w:pos="672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5432E3" w:rsidTr="005432E3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Пршожение</w:t>
            </w:r>
            <w:proofErr w:type="spellEnd"/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2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Заявке на участие в Запросе пред</w:t>
            </w: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softHyphen/>
              <w:t>ложений (Форма 3).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5432E3" w:rsidTr="005432E3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Прочие документы (перечислить).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tabs>
                <w:tab w:val="left" w:leader="underscore" w:pos="672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Default="009532DC" w:rsidP="005432E3">
      <w:pPr>
        <w:pStyle w:val="Style28"/>
        <w:widowControl/>
        <w:rPr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Fonts w:ascii="Arial" w:hAnsi="Arial" w:cs="Arial"/>
        </w:rPr>
      </w:pPr>
    </w:p>
    <w:p w:rsidR="005432E3" w:rsidRPr="008D4D49" w:rsidRDefault="005432E3" w:rsidP="005432E3">
      <w:pPr>
        <w:pStyle w:val="Style28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9532DC" w:rsidRDefault="0079354A" w:rsidP="005432E3">
      <w:pPr>
        <w:pStyle w:val="Style28"/>
        <w:widowControl/>
        <w:rPr>
          <w:rStyle w:val="FontStyle48"/>
          <w:rFonts w:ascii="Arial" w:hAnsi="Arial" w:cs="Arial"/>
        </w:rPr>
      </w:pPr>
      <w:r w:rsidRPr="005432E3">
        <w:rPr>
          <w:rStyle w:val="FontStyle48"/>
          <w:rFonts w:ascii="Arial" w:hAnsi="Arial" w:cs="Arial"/>
        </w:rPr>
        <w:t>(подпись, М.П.)</w:t>
      </w:r>
    </w:p>
    <w:p w:rsidR="000355EE" w:rsidRPr="005432E3" w:rsidRDefault="000355EE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9532DC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  <w:r>
        <w:rPr>
          <w:rStyle w:val="FontStyle48"/>
          <w:rFonts w:ascii="Arial" w:hAnsi="Arial" w:cs="Arial"/>
          <w:sz w:val="24"/>
          <w:szCs w:val="24"/>
        </w:rPr>
        <w:t>______</w:t>
      </w:r>
      <w:r w:rsidR="000355EE">
        <w:rPr>
          <w:rStyle w:val="FontStyle48"/>
          <w:rFonts w:ascii="Arial" w:hAnsi="Arial" w:cs="Arial"/>
          <w:sz w:val="24"/>
          <w:szCs w:val="24"/>
        </w:rPr>
        <w:t>_____________________________</w:t>
      </w:r>
      <w:r w:rsidR="0079354A" w:rsidRPr="005432E3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5432E3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5432E3">
        <w:rPr>
          <w:rStyle w:val="FontStyle48"/>
          <w:rFonts w:ascii="Arial" w:hAnsi="Arial" w:cs="Arial"/>
        </w:rPr>
        <w:t>, должность)</w:t>
      </w: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9532DC" w:rsidRPr="008D4D49" w:rsidRDefault="0079354A" w:rsidP="005432E3">
      <w:pPr>
        <w:pStyle w:val="Style4"/>
        <w:widowControl/>
        <w:spacing w:line="240" w:lineRule="auto"/>
        <w:ind w:firstLine="720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8D4D49">
        <w:rPr>
          <w:rStyle w:val="FontStyle44"/>
          <w:rFonts w:ascii="Arial" w:hAnsi="Arial" w:cs="Arial"/>
          <w:sz w:val="24"/>
          <w:szCs w:val="24"/>
        </w:rPr>
        <w:t>Анкета Участника (Форма 2)</w:t>
      </w:r>
      <w:r w:rsidRPr="008D4D49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5432E3" w:rsidRDefault="0079354A" w:rsidP="005432E3">
      <w:pPr>
        <w:pStyle w:val="Style32"/>
        <w:widowControl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5432E3">
        <w:rPr>
          <w:rStyle w:val="FontStyle47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</w:t>
      </w:r>
      <w:r w:rsidR="005432E3" w:rsidRPr="005432E3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5432E3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8D4D49" w:rsidRDefault="009532DC" w:rsidP="005432E3">
      <w:pPr>
        <w:widowControl/>
        <w:ind w:firstLine="720"/>
        <w:jc w:val="center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8"/>
              <w:widowControl/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8"/>
              <w:widowControl/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8"/>
              <w:widowControl/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973767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973767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DB074A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proofErr w:type="gramStart"/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ind w:left="10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ind w:left="5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9532DC" w:rsidRPr="008D4D49" w:rsidRDefault="009532DC" w:rsidP="00E0176F">
      <w:pPr>
        <w:pStyle w:val="Style28"/>
        <w:widowControl/>
        <w:ind w:firstLine="720"/>
        <w:rPr>
          <w:rFonts w:ascii="Arial" w:hAnsi="Arial" w:cs="Arial"/>
        </w:rPr>
      </w:pPr>
    </w:p>
    <w:p w:rsidR="009532DC" w:rsidRPr="008D4D49" w:rsidRDefault="0079354A" w:rsidP="00E0176F">
      <w:pPr>
        <w:pStyle w:val="Style28"/>
        <w:widowControl/>
        <w:tabs>
          <w:tab w:val="left" w:pos="3413"/>
          <w:tab w:val="left" w:leader="underscore" w:pos="5314"/>
          <w:tab w:val="left" w:leader="underscore" w:pos="7128"/>
        </w:tabs>
        <w:ind w:firstLine="720"/>
        <w:rPr>
          <w:rStyle w:val="FontStyle48"/>
          <w:rFonts w:ascii="Arial" w:hAnsi="Arial" w:cs="Arial"/>
          <w:position w:val="2"/>
          <w:sz w:val="24"/>
          <w:szCs w:val="24"/>
        </w:rPr>
      </w:pPr>
      <w:r w:rsidRPr="008D4D49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8D4D49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8D4D49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8D4D49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9532DC" w:rsidRPr="008D4D49" w:rsidRDefault="0079354A" w:rsidP="00E0176F">
      <w:pPr>
        <w:pStyle w:val="Style28"/>
        <w:widowControl/>
        <w:tabs>
          <w:tab w:val="left" w:pos="3394"/>
          <w:tab w:val="left" w:leader="underscore" w:pos="5813"/>
        </w:tabs>
        <w:ind w:firstLine="720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8D4D49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8D4D49">
        <w:rPr>
          <w:rStyle w:val="FontStyle48"/>
          <w:rFonts w:ascii="Arial" w:hAnsi="Arial" w:cs="Arial"/>
          <w:sz w:val="24"/>
          <w:szCs w:val="24"/>
        </w:rPr>
        <w:t>.</w:t>
      </w:r>
      <w:r w:rsidRPr="008D4D49">
        <w:rPr>
          <w:rStyle w:val="FontStyle48"/>
          <w:rFonts w:ascii="Arial" w:hAnsi="Arial" w:cs="Arial"/>
          <w:sz w:val="24"/>
          <w:szCs w:val="24"/>
        </w:rPr>
        <w:tab/>
      </w:r>
      <w:r w:rsidR="00973767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Fonts w:ascii="Arial" w:hAnsi="Arial" w:cs="Arial"/>
        </w:rPr>
      </w:pP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Fonts w:ascii="Arial" w:hAnsi="Arial" w:cs="Arial"/>
        </w:rPr>
      </w:pP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Fonts w:ascii="Arial" w:hAnsi="Arial" w:cs="Arial"/>
        </w:rPr>
      </w:pP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Fonts w:ascii="Arial" w:hAnsi="Arial" w:cs="Arial"/>
        </w:rPr>
      </w:pPr>
    </w:p>
    <w:p w:rsidR="009532DC" w:rsidRPr="00973767" w:rsidRDefault="00973767" w:rsidP="00E0176F">
      <w:pPr>
        <w:pStyle w:val="Style13"/>
        <w:widowControl/>
        <w:spacing w:line="240" w:lineRule="auto"/>
        <w:ind w:firstLine="720"/>
        <w:rPr>
          <w:rStyle w:val="FontStyle42"/>
          <w:rFonts w:ascii="Arial" w:hAnsi="Arial" w:cs="Arial"/>
          <w:b w:val="0"/>
          <w:sz w:val="20"/>
          <w:szCs w:val="20"/>
        </w:rPr>
      </w:pPr>
      <w:r w:rsidRPr="00973767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973767">
        <w:rPr>
          <w:rStyle w:val="FontStyle42"/>
          <w:rFonts w:ascii="Arial" w:hAnsi="Arial" w:cs="Arial"/>
          <w:b w:val="0"/>
          <w:sz w:val="20"/>
          <w:szCs w:val="20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Style w:val="FontStyle42"/>
          <w:rFonts w:ascii="Arial" w:hAnsi="Arial" w:cs="Arial"/>
          <w:sz w:val="24"/>
          <w:szCs w:val="24"/>
        </w:rPr>
        <w:sectPr w:rsidR="009532DC" w:rsidRPr="008D4D49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8D4D49" w:rsidRDefault="0079354A" w:rsidP="00973767">
      <w:pPr>
        <w:pStyle w:val="Style5"/>
        <w:widowControl/>
        <w:ind w:firstLine="720"/>
        <w:jc w:val="center"/>
        <w:rPr>
          <w:rStyle w:val="FontStyle44"/>
          <w:rFonts w:ascii="Arial" w:hAnsi="Arial" w:cs="Arial"/>
          <w:sz w:val="24"/>
          <w:szCs w:val="24"/>
        </w:rPr>
      </w:pPr>
      <w:r w:rsidRPr="008D4D49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8D4D49">
        <w:rPr>
          <w:rStyle w:val="FontStyle44"/>
          <w:rFonts w:ascii="Arial" w:hAnsi="Arial" w:cs="Arial"/>
          <w:sz w:val="24"/>
          <w:szCs w:val="24"/>
        </w:rPr>
        <w:softHyphen/>
        <w:t>ний. (Форма 3).</w:t>
      </w:r>
    </w:p>
    <w:p w:rsidR="009532DC" w:rsidRPr="008D4D49" w:rsidRDefault="0079354A" w:rsidP="00E0176F">
      <w:pPr>
        <w:pStyle w:val="Style17"/>
        <w:framePr w:w="332" w:h="475" w:hRule="exact" w:hSpace="38" w:wrap="auto" w:vAnchor="text" w:hAnchor="text" w:x="1" w:y="371"/>
        <w:widowControl/>
        <w:spacing w:line="240" w:lineRule="auto"/>
        <w:ind w:firstLine="720"/>
        <w:rPr>
          <w:rStyle w:val="FontStyle49"/>
          <w:rFonts w:ascii="Arial" w:hAnsi="Arial" w:cs="Arial"/>
          <w:sz w:val="24"/>
          <w:szCs w:val="24"/>
        </w:rPr>
      </w:pPr>
      <w:r w:rsidRPr="008D4D49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8D4D49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8D4D49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973767" w:rsidRDefault="0079354A" w:rsidP="00973767">
      <w:pPr>
        <w:pStyle w:val="Style32"/>
        <w:widowControl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973767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Default="00973767" w:rsidP="00973767">
      <w:pPr>
        <w:pStyle w:val="Style12"/>
        <w:widowControl/>
        <w:spacing w:line="240" w:lineRule="auto"/>
        <w:ind w:left="2616" w:firstLine="720"/>
        <w:jc w:val="left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DB074A" w:rsidTr="00DB074A">
        <w:tc>
          <w:tcPr>
            <w:tcW w:w="543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DB074A" w:rsidTr="00DB074A">
        <w:tc>
          <w:tcPr>
            <w:tcW w:w="543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:rsidR="00973767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DB074A" w:rsidTr="00DB074A">
        <w:tc>
          <w:tcPr>
            <w:tcW w:w="543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:rsidR="00973767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Анкета Участника (Форма 2)</w:t>
            </w:r>
          </w:p>
        </w:tc>
        <w:tc>
          <w:tcPr>
            <w:tcW w:w="1701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DB074A" w:rsidTr="00DB074A">
        <w:tc>
          <w:tcPr>
            <w:tcW w:w="9484" w:type="dxa"/>
            <w:gridSpan w:val="4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DB074A" w:rsidTr="00DB074A">
        <w:tc>
          <w:tcPr>
            <w:tcW w:w="543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DB074A" w:rsidTr="00DB074A">
        <w:tc>
          <w:tcPr>
            <w:tcW w:w="543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Default="00973767" w:rsidP="00973767">
      <w:pPr>
        <w:pStyle w:val="Style12"/>
        <w:widowControl/>
        <w:spacing w:line="240" w:lineRule="auto"/>
        <w:jc w:val="left"/>
        <w:rPr>
          <w:rStyle w:val="FontStyle49"/>
          <w:rFonts w:ascii="Arial" w:hAnsi="Arial" w:cs="Arial"/>
          <w:sz w:val="24"/>
          <w:szCs w:val="24"/>
        </w:rPr>
      </w:pPr>
    </w:p>
    <w:p w:rsidR="009532DC" w:rsidRPr="008D4D49" w:rsidRDefault="0079354A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</w:pPr>
      <w:r w:rsidRPr="008D4D49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8D4D49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8D4D49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Default="009532DC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</w:pPr>
    </w:p>
    <w:p w:rsidR="00973767" w:rsidRPr="008D4D49" w:rsidRDefault="00973767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  <w:sectPr w:rsidR="00973767" w:rsidRPr="008D4D49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Default="0079354A" w:rsidP="00973767">
      <w:pPr>
        <w:pStyle w:val="Style28"/>
        <w:widowControl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lastRenderedPageBreak/>
        <w:t xml:space="preserve">Руководитель </w:t>
      </w:r>
      <w:r w:rsidR="00973767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Default="00973767" w:rsidP="00973767">
      <w:pPr>
        <w:pStyle w:val="Style28"/>
        <w:widowControl/>
        <w:rPr>
          <w:rStyle w:val="FontStyle48"/>
          <w:rFonts w:ascii="Arial" w:hAnsi="Arial" w:cs="Arial"/>
          <w:sz w:val="24"/>
          <w:szCs w:val="24"/>
        </w:rPr>
      </w:pPr>
    </w:p>
    <w:p w:rsidR="00973767" w:rsidRPr="008D4D49" w:rsidRDefault="00973767" w:rsidP="00973767">
      <w:pPr>
        <w:pStyle w:val="Style28"/>
        <w:widowControl/>
        <w:rPr>
          <w:rFonts w:ascii="Arial" w:hAnsi="Arial" w:cs="Arial"/>
        </w:rPr>
      </w:pPr>
      <w:r>
        <w:rPr>
          <w:rStyle w:val="FontStyle48"/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532DC" w:rsidRPr="008D4D49" w:rsidRDefault="009532DC" w:rsidP="00E0176F">
      <w:pPr>
        <w:pStyle w:val="Style7"/>
        <w:widowControl/>
        <w:spacing w:line="240" w:lineRule="auto"/>
        <w:ind w:right="2885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105684" w:rsidRDefault="00105684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105684" w:rsidRDefault="00105684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9532DC" w:rsidRDefault="00973767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Док</w:t>
      </w:r>
      <w:r w:rsidR="00763440">
        <w:rPr>
          <w:rFonts w:ascii="Arial" w:hAnsi="Arial" w:cs="Arial"/>
        </w:rPr>
        <w:t>ументации о Запросе предложений</w:t>
      </w:r>
    </w:p>
    <w:p w:rsidR="00763440" w:rsidRDefault="00763440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763440" w:rsidRDefault="00763440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763440" w:rsidRDefault="00763440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763440" w:rsidRPr="00763440" w:rsidRDefault="00763440" w:rsidP="00763440">
      <w:pPr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ДОГОВОР № __________</w:t>
      </w:r>
    </w:p>
    <w:p w:rsidR="00763440" w:rsidRPr="00763440" w:rsidRDefault="00763440" w:rsidP="00763440">
      <w:pPr>
        <w:jc w:val="center"/>
        <w:rPr>
          <w:rFonts w:ascii="Arial" w:hAnsi="Arial" w:cs="Arial"/>
          <w:b/>
          <w:bCs/>
        </w:rPr>
      </w:pPr>
    </w:p>
    <w:p w:rsidR="00763440" w:rsidRPr="00763440" w:rsidRDefault="00763440" w:rsidP="00763440">
      <w:pPr>
        <w:jc w:val="center"/>
        <w:rPr>
          <w:rFonts w:ascii="Arial" w:hAnsi="Arial" w:cs="Arial"/>
        </w:rPr>
      </w:pPr>
      <w:r w:rsidRPr="00763440">
        <w:rPr>
          <w:rFonts w:ascii="Arial" w:hAnsi="Arial" w:cs="Arial"/>
        </w:rPr>
        <w:t>на проведение негосударственной экспертизы проектной документации объекта капитального строительства и результатов инженерных изысканий</w:t>
      </w:r>
    </w:p>
    <w:p w:rsidR="00763440" w:rsidRDefault="00763440" w:rsidP="00763440">
      <w:pPr>
        <w:rPr>
          <w:rFonts w:ascii="Arial" w:hAnsi="Arial" w:cs="Arial"/>
        </w:rPr>
      </w:pPr>
    </w:p>
    <w:p w:rsidR="00763440" w:rsidRPr="00763440" w:rsidRDefault="00763440" w:rsidP="00763440">
      <w:pPr>
        <w:rPr>
          <w:rFonts w:ascii="Arial" w:hAnsi="Arial" w:cs="Arial"/>
        </w:rPr>
      </w:pPr>
    </w:p>
    <w:p w:rsidR="00763440" w:rsidRDefault="00763440" w:rsidP="00763440">
      <w:pPr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«___» ____________2012г.</w:t>
      </w:r>
    </w:p>
    <w:p w:rsidR="00763440" w:rsidRDefault="00763440" w:rsidP="00763440">
      <w:pPr>
        <w:rPr>
          <w:rFonts w:ascii="Arial" w:hAnsi="Arial" w:cs="Arial"/>
        </w:rPr>
      </w:pPr>
    </w:p>
    <w:p w:rsidR="00763440" w:rsidRPr="00763440" w:rsidRDefault="00763440" w:rsidP="00763440">
      <w:pPr>
        <w:rPr>
          <w:rFonts w:ascii="Arial" w:hAnsi="Arial" w:cs="Arial"/>
        </w:rPr>
      </w:pPr>
    </w:p>
    <w:p w:rsidR="00763440" w:rsidRPr="00763440" w:rsidRDefault="00763440" w:rsidP="00763440">
      <w:pPr>
        <w:ind w:firstLine="54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ОАО "</w:t>
      </w:r>
      <w:proofErr w:type="spellStart"/>
      <w:r w:rsidRPr="00763440">
        <w:rPr>
          <w:rFonts w:ascii="Arial" w:hAnsi="Arial" w:cs="Arial"/>
        </w:rPr>
        <w:t>Оренбургоблгаз</w:t>
      </w:r>
      <w:proofErr w:type="spellEnd"/>
      <w:r w:rsidRPr="00763440">
        <w:rPr>
          <w:rFonts w:ascii="Arial" w:hAnsi="Arial" w:cs="Arial"/>
        </w:rPr>
        <w:t xml:space="preserve">", именуемое в дальнейшем “Заказчик”, в лице Заместителя генерального директора Д.В. </w:t>
      </w:r>
      <w:proofErr w:type="spellStart"/>
      <w:r w:rsidRPr="00763440">
        <w:rPr>
          <w:rFonts w:ascii="Arial" w:hAnsi="Arial" w:cs="Arial"/>
        </w:rPr>
        <w:t>Плющикова</w:t>
      </w:r>
      <w:proofErr w:type="spellEnd"/>
      <w:r w:rsidRPr="00763440">
        <w:rPr>
          <w:rFonts w:ascii="Arial" w:hAnsi="Arial" w:cs="Arial"/>
        </w:rPr>
        <w:t>, действующего на основании Доверенности № 254 от 15.12.2011 г., с одной стороны и _________________, именуемое в дальнейшем “Исполнитель”, в лице __________________________, действующе</w:t>
      </w:r>
      <w:r>
        <w:rPr>
          <w:rFonts w:ascii="Arial" w:hAnsi="Arial" w:cs="Arial"/>
        </w:rPr>
        <w:t>го</w:t>
      </w:r>
      <w:r w:rsidRPr="00763440">
        <w:rPr>
          <w:rFonts w:ascii="Arial" w:hAnsi="Arial" w:cs="Arial"/>
        </w:rPr>
        <w:t xml:space="preserve"> на основании </w:t>
      </w:r>
      <w:r>
        <w:rPr>
          <w:rFonts w:ascii="Arial" w:hAnsi="Arial" w:cs="Arial"/>
        </w:rPr>
        <w:t>______________</w:t>
      </w:r>
      <w:r w:rsidRPr="00763440">
        <w:rPr>
          <w:rFonts w:ascii="Arial" w:hAnsi="Arial" w:cs="Arial"/>
        </w:rPr>
        <w:t>, с другой стороны, заключили настоящий договор о нижеследующем:</w:t>
      </w:r>
    </w:p>
    <w:p w:rsidR="00763440" w:rsidRPr="00763440" w:rsidRDefault="00763440" w:rsidP="00763440">
      <w:pPr>
        <w:ind w:firstLine="540"/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Предмет договора</w:t>
      </w:r>
    </w:p>
    <w:p w:rsidR="00763440" w:rsidRPr="00763440" w:rsidRDefault="00763440" w:rsidP="00763440">
      <w:pPr>
        <w:ind w:left="540"/>
        <w:jc w:val="both"/>
        <w:rPr>
          <w:rFonts w:ascii="Arial" w:hAnsi="Arial" w:cs="Arial"/>
        </w:rPr>
      </w:pPr>
    </w:p>
    <w:p w:rsid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Исполнитель обязуется по заявлению Заказчика провести  негосударственную экспертизу проектной документации и результатов инженерных изысканий</w:t>
      </w:r>
      <w:r>
        <w:rPr>
          <w:rFonts w:ascii="Arial" w:hAnsi="Arial" w:cs="Arial"/>
        </w:rPr>
        <w:t xml:space="preserve"> </w:t>
      </w:r>
      <w:r w:rsidRPr="00763440">
        <w:rPr>
          <w:rFonts w:ascii="Arial" w:hAnsi="Arial" w:cs="Arial"/>
        </w:rPr>
        <w:t xml:space="preserve">объекта:  «Реконструкция  подземного подводящего газопровода к селам </w:t>
      </w:r>
      <w:proofErr w:type="spellStart"/>
      <w:r w:rsidRPr="00763440">
        <w:rPr>
          <w:rFonts w:ascii="Arial" w:hAnsi="Arial" w:cs="Arial"/>
        </w:rPr>
        <w:t>Курманаевского</w:t>
      </w:r>
      <w:proofErr w:type="spellEnd"/>
      <w:r w:rsidRPr="00763440">
        <w:rPr>
          <w:rFonts w:ascii="Arial" w:hAnsi="Arial" w:cs="Arial"/>
        </w:rPr>
        <w:t xml:space="preserve"> района Оренбургской области»</w:t>
      </w:r>
      <w:r>
        <w:rPr>
          <w:rFonts w:ascii="Arial" w:hAnsi="Arial" w:cs="Arial"/>
        </w:rPr>
        <w:t>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Предметом негосударственной экспертизы проектной документации является оценка соответствия проектной документации: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а) техническим регламентам (в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безопасности);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б) результатам инженерных изысканий;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в) установленным (утвержденным, выбранным для расчета) сметным нормативам - в части оценки сметной документации, разработанной в составе проектной документации;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г) градостроительным регламентам;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д) градостроительному плану земельного участка;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е) национальным стандартам;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ж) стандартам организаций;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з) заданию на проектирование.</w:t>
      </w:r>
    </w:p>
    <w:p w:rsid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1.3. Предметом негосударственной экспертизы результатов инженерных изысканий является оценка их соответствия требованиям технических регламентов и заданию на проведение инженерных изысканий.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Стоимость услуг и порядок расчетов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Стоимость услуг по договору  составляет</w:t>
      </w:r>
      <w:proofErr w:type="gramStart"/>
      <w:r w:rsidRPr="00763440">
        <w:rPr>
          <w:rFonts w:ascii="Arial" w:hAnsi="Arial" w:cs="Arial"/>
        </w:rPr>
        <w:t xml:space="preserve"> _______ (____________________) </w:t>
      </w:r>
      <w:proofErr w:type="gramEnd"/>
      <w:r w:rsidRPr="00763440">
        <w:rPr>
          <w:rFonts w:ascii="Arial" w:hAnsi="Arial" w:cs="Arial"/>
        </w:rPr>
        <w:t>рублей,</w:t>
      </w:r>
      <w:r>
        <w:rPr>
          <w:rFonts w:ascii="Arial" w:hAnsi="Arial" w:cs="Arial"/>
        </w:rPr>
        <w:t xml:space="preserve"> </w:t>
      </w:r>
      <w:r w:rsidRPr="00763440">
        <w:rPr>
          <w:rFonts w:ascii="Arial" w:hAnsi="Arial" w:cs="Arial"/>
        </w:rPr>
        <w:t xml:space="preserve">в том числе НДС </w:t>
      </w:r>
      <w:r w:rsidRPr="00763440">
        <w:rPr>
          <w:rFonts w:ascii="Arial" w:hAnsi="Arial" w:cs="Arial"/>
          <w:b/>
          <w:bCs/>
          <w:i/>
        </w:rPr>
        <w:t>(_______)</w:t>
      </w:r>
      <w:r w:rsidRPr="00763440">
        <w:rPr>
          <w:rFonts w:ascii="Arial" w:hAnsi="Arial" w:cs="Arial"/>
        </w:rPr>
        <w:t>.</w:t>
      </w:r>
    </w:p>
    <w:p w:rsid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Расчеты за оказанные услуги производятся в течение 10 рабочих дней после подписания акта выполненных работ путем перечисления денежных средств на расчетный счет Исполнителя.</w:t>
      </w:r>
    </w:p>
    <w:p w:rsidR="00763440" w:rsidRPr="00763440" w:rsidRDefault="00763440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763440" w:rsidRDefault="00763440" w:rsidP="00763440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bCs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Обязанности сторон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Исполнитель обязуется:</w:t>
      </w:r>
    </w:p>
    <w:p w:rsidR="00763440" w:rsidRPr="00763440" w:rsidRDefault="00763440" w:rsidP="00763440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 xml:space="preserve">Провести экспертизу объекта в срок до 30 календарных дней с момента подачи Исполнителем заявления. 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3.1.2. Провести экспертизу в соответствии с требованиями Заказчика, Положением о проведении негосударственной экспертизы проектной документации и результатов инженерных изысканий, утвержденным постановлением Правительства РФ от 29.12.2008</w:t>
      </w:r>
      <w:r w:rsidR="00105684">
        <w:rPr>
          <w:rFonts w:ascii="Arial" w:hAnsi="Arial" w:cs="Arial"/>
        </w:rPr>
        <w:t>г.</w:t>
      </w:r>
      <w:bookmarkStart w:id="0" w:name="_GoBack"/>
      <w:bookmarkEnd w:id="0"/>
      <w:r w:rsidRPr="00763440">
        <w:rPr>
          <w:rFonts w:ascii="Arial" w:hAnsi="Arial" w:cs="Arial"/>
        </w:rPr>
        <w:t xml:space="preserve"> № 1070.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3.1.3. В установленные договором сроки выдать Заказчику заключение по форме, установленной Министерством регионального развития Российской Федерации.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Заказчик обязуется:</w:t>
      </w:r>
    </w:p>
    <w:p w:rsidR="00763440" w:rsidRPr="00763440" w:rsidRDefault="00763440" w:rsidP="00763440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Направить Исполнителю заявление о проведении экспертизы не позднее  следующего дня после подписания договора.</w:t>
      </w:r>
    </w:p>
    <w:p w:rsidR="00763440" w:rsidRPr="00763440" w:rsidRDefault="00763440" w:rsidP="00763440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Предоставить в установленном порядке необходимую нормативно-техническую документацию и другую информацию, необходимую для выполнения обязательств по договору.</w:t>
      </w:r>
    </w:p>
    <w:p w:rsidR="00763440" w:rsidRPr="00763440" w:rsidRDefault="00763440" w:rsidP="00763440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proofErr w:type="gramStart"/>
      <w:r w:rsidRPr="00763440">
        <w:rPr>
          <w:rFonts w:ascii="Arial" w:hAnsi="Arial" w:cs="Arial"/>
        </w:rPr>
        <w:t>Оплатить стоимость работ</w:t>
      </w:r>
      <w:proofErr w:type="gramEnd"/>
      <w:r w:rsidRPr="00763440">
        <w:rPr>
          <w:rFonts w:ascii="Arial" w:hAnsi="Arial" w:cs="Arial"/>
        </w:rPr>
        <w:t xml:space="preserve"> в установленные сроки.</w:t>
      </w:r>
    </w:p>
    <w:p w:rsidR="00763440" w:rsidRPr="00763440" w:rsidRDefault="00763440" w:rsidP="00763440">
      <w:pPr>
        <w:tabs>
          <w:tab w:val="left" w:pos="426"/>
        </w:tabs>
        <w:rPr>
          <w:rFonts w:ascii="Arial" w:hAnsi="Arial" w:cs="Arial"/>
          <w:b/>
          <w:bCs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Порядок сдачи и приемки результатов услуг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 xml:space="preserve">По завершению экспертизы Исполнитель представляет акт приемки оказанных услуг с </w:t>
      </w:r>
      <w:r w:rsidRPr="00763440">
        <w:rPr>
          <w:rFonts w:ascii="Arial" w:hAnsi="Arial" w:cs="Arial"/>
          <w:bCs/>
        </w:rPr>
        <w:t>приложением</w:t>
      </w:r>
      <w:r w:rsidRPr="00763440">
        <w:rPr>
          <w:rFonts w:ascii="Arial" w:hAnsi="Arial" w:cs="Arial"/>
        </w:rPr>
        <w:t xml:space="preserve"> к нему заключения, документов полученных от Заказчика в связи с исполнением настоящего договора, а также счета – фактуры.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 xml:space="preserve">В случае </w:t>
      </w:r>
      <w:r w:rsidRPr="00763440">
        <w:rPr>
          <w:rFonts w:ascii="Arial" w:hAnsi="Arial" w:cs="Arial"/>
          <w:bCs/>
        </w:rPr>
        <w:t>выдачи</w:t>
      </w:r>
      <w:r w:rsidRPr="00763440">
        <w:rPr>
          <w:rFonts w:ascii="Arial" w:hAnsi="Arial" w:cs="Arial"/>
        </w:rPr>
        <w:t xml:space="preserve"> отрицательного заключения экспертизы Заказчик вправе представить материалы на повторную экспертизу при условии их переработки с учетом выявленных в ходе экспертизы замечаний.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 xml:space="preserve">В </w:t>
      </w:r>
      <w:r w:rsidRPr="00763440">
        <w:rPr>
          <w:rFonts w:ascii="Arial" w:hAnsi="Arial" w:cs="Arial"/>
          <w:bCs/>
        </w:rPr>
        <w:t>случае</w:t>
      </w:r>
      <w:r w:rsidRPr="00763440">
        <w:rPr>
          <w:rFonts w:ascii="Arial" w:hAnsi="Arial" w:cs="Arial"/>
        </w:rPr>
        <w:t xml:space="preserve"> мотивированного отказа Заказчика от приемки результатов услуг сторонами составляется двухсторонний акт с перечнем необходимых доработок и сроков их выполнения.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Доработки по мотивированному отказу Заказчика производятся Исполнителем за свой счет при условии, что они не выходят за пределы оказываемых услуг в целом. Повторное предъявление и повторная приемка результатов услуг после проведения доработок осуществляется в порядке, установленном для первоначальной сдачи – приемки.</w:t>
      </w:r>
    </w:p>
    <w:p w:rsidR="00763440" w:rsidRPr="00763440" w:rsidRDefault="00763440" w:rsidP="00763440">
      <w:pPr>
        <w:pStyle w:val="a8"/>
        <w:tabs>
          <w:tab w:val="left" w:pos="426"/>
        </w:tabs>
        <w:ind w:left="0"/>
        <w:rPr>
          <w:rFonts w:ascii="Arial" w:hAnsi="Arial" w:cs="Arial"/>
        </w:rPr>
      </w:pPr>
    </w:p>
    <w:p w:rsid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Условия конфиденциальности</w:t>
      </w:r>
    </w:p>
    <w:p w:rsidR="00763440" w:rsidRPr="00763440" w:rsidRDefault="00763440" w:rsidP="00763440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bCs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Стороны обязуются обеспечить конфиденциальность сведений, относящихся к условиям настоящего договора, ходу исполнения и производственной деятельности каждой из сторон.</w:t>
      </w:r>
    </w:p>
    <w:p w:rsid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Исполнитель обязуется использовать конфиденциальную информацию Заказчика, переданную ему с пометкой «конфиденциально», исключительно в рамках исполнения настоящего договора, и не будет публиковать или иным образом разглашать полученные при выполнении экспертизы сведения и результаты без предварительного согласия другой стороны.</w:t>
      </w:r>
    </w:p>
    <w:p w:rsidR="00763440" w:rsidRDefault="00763440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763440" w:rsidRDefault="00763440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lastRenderedPageBreak/>
        <w:t>Ответственность сторон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Стороны несут имущественную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РФ.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Сторона договора, нарушившая условия конфиденциальности, возмещает другой стороне понесенные убытки.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Прочие условия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Условия настоящего договора могут быть изменены или дополнены по соглашению сторон, оформленному в письменном виде и подписанному полномочными представителями сторон.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Исполнитель не вправе передавать третьим лицам права (требования), основанные на настоящем договоре, без согласия Заказчика.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Форс-мажорные обстоятельства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Стороны освобождаются от ответственности за частичное или полное неисполнение обязательств настоящего договора,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не предотвратить разумными мерами.</w:t>
      </w:r>
    </w:p>
    <w:p w:rsidR="00763440" w:rsidRPr="00763440" w:rsidRDefault="00763440" w:rsidP="00763440">
      <w:pPr>
        <w:pStyle w:val="a8"/>
        <w:tabs>
          <w:tab w:val="left" w:pos="426"/>
        </w:tabs>
        <w:ind w:left="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(землетрясения, наводнения, пожары и др.). К обстоятельствам, освобождающим сторону от ответственности, относятся также забастовки, правительственные постановления или распоряжения государственных органов.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Сторона, ссылающаяся на такие обстоятельства, обязана в 3-дневный срок в письменной форме информировать другую сторону о наступлении подобных обстоятельств. По требованию другой стороны с наступлением подобных обстоятельств должен быть предъявлен удостоверяющий документ, выданной торговой палатой или иными компетентными органами.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Сторона, которая не может из-за обстоятельств непреодолимой силы выполнить обязательства по настоящему договору, должна с учетом положений договора приложить все усилия к тому, чтобы как можно скорее компенсировать это выполнение.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После прекращения действия указанных обстоятель</w:t>
      </w:r>
      <w:proofErr w:type="gramStart"/>
      <w:r w:rsidRPr="00763440">
        <w:rPr>
          <w:rFonts w:ascii="Arial" w:hAnsi="Arial" w:cs="Arial"/>
        </w:rPr>
        <w:t>ств ст</w:t>
      </w:r>
      <w:proofErr w:type="gramEnd"/>
      <w:r w:rsidRPr="00763440">
        <w:rPr>
          <w:rFonts w:ascii="Arial" w:hAnsi="Arial" w:cs="Arial"/>
        </w:rPr>
        <w:t>орона обязана в течение 3 дней сообщить об этом другой стороне в письменной форме, указав при этом срок, к которому предполагается выполнить обязательства. В случае не извещения или не своевременного извещения, сторона обязана возместить другой стороне причиненные этим убытки.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Если обстоятельства непреодолимой силы действуют более трех месяцев подряд, каждая сторона вправе расторгнуть настоящий договор, направив уведомление за 10 дней до даты расторжения другой стороне. В этом случае стороны должны вернуть друг другу все полученное по договору.</w:t>
      </w:r>
    </w:p>
    <w:p w:rsidR="00763440" w:rsidRDefault="00763440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lastRenderedPageBreak/>
        <w:t>Вступление договора в силу и сроки его действия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Настоящий договор вступает в силу с момента подписания.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Срок действия договора устанавливается до полного исполнения сторонами принятых на себя обязательств, в том числе до взаиморасчета сторон.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Юридические адреса и банковские реквизиты сторон</w:t>
      </w:r>
    </w:p>
    <w:p w:rsidR="00763440" w:rsidRPr="00763440" w:rsidRDefault="00763440" w:rsidP="00763440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028"/>
      </w:tblGrid>
      <w:tr w:rsidR="00763440" w:rsidRPr="00763440" w:rsidTr="00CD7A5F">
        <w:tc>
          <w:tcPr>
            <w:tcW w:w="4608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440">
              <w:rPr>
                <w:rFonts w:ascii="Arial" w:hAnsi="Arial" w:cs="Arial"/>
                <w:b/>
                <w:bCs/>
              </w:rPr>
              <w:t>Заказчик</w:t>
            </w:r>
          </w:p>
        </w:tc>
        <w:tc>
          <w:tcPr>
            <w:tcW w:w="360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8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440">
              <w:rPr>
                <w:rFonts w:ascii="Arial" w:hAnsi="Arial" w:cs="Arial"/>
                <w:b/>
                <w:bCs/>
              </w:rPr>
              <w:t>Исполнитель</w:t>
            </w:r>
          </w:p>
        </w:tc>
      </w:tr>
      <w:tr w:rsidR="00763440" w:rsidRPr="00763440" w:rsidTr="00CD7A5F">
        <w:tc>
          <w:tcPr>
            <w:tcW w:w="4608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8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3440" w:rsidRPr="00763440" w:rsidTr="00CD7A5F">
        <w:tc>
          <w:tcPr>
            <w:tcW w:w="4608" w:type="dxa"/>
          </w:tcPr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460000 г. Оренбург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ул. Краснознаменная, 39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ИНН 5610010369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КПП 561350001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ОГРН 1025601022512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proofErr w:type="gramStart"/>
            <w:r w:rsidRPr="00763440">
              <w:rPr>
                <w:rStyle w:val="aa"/>
                <w:rFonts w:ascii="Arial" w:hAnsi="Arial" w:cs="Arial"/>
                <w:i w:val="0"/>
              </w:rPr>
              <w:t>р</w:t>
            </w:r>
            <w:proofErr w:type="gramEnd"/>
            <w:r w:rsidRPr="00763440">
              <w:rPr>
                <w:rStyle w:val="aa"/>
                <w:rFonts w:ascii="Arial" w:hAnsi="Arial" w:cs="Arial"/>
                <w:i w:val="0"/>
              </w:rPr>
              <w:t>\</w:t>
            </w:r>
            <w:proofErr w:type="spellStart"/>
            <w:r w:rsidRPr="00763440">
              <w:rPr>
                <w:rStyle w:val="aa"/>
                <w:rFonts w:ascii="Arial" w:hAnsi="Arial" w:cs="Arial"/>
                <w:i w:val="0"/>
              </w:rPr>
              <w:t>сч</w:t>
            </w:r>
            <w:proofErr w:type="spellEnd"/>
            <w:r w:rsidRPr="00763440">
              <w:rPr>
                <w:rStyle w:val="aa"/>
                <w:rFonts w:ascii="Arial" w:hAnsi="Arial" w:cs="Arial"/>
                <w:i w:val="0"/>
              </w:rPr>
              <w:t xml:space="preserve"> 40702810500010004873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Центральный филиал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 xml:space="preserve">АБ «Россия» </w:t>
            </w:r>
            <w:proofErr w:type="spellStart"/>
            <w:r w:rsidRPr="00763440">
              <w:rPr>
                <w:rStyle w:val="aa"/>
                <w:rFonts w:ascii="Arial" w:hAnsi="Arial" w:cs="Arial"/>
                <w:i w:val="0"/>
              </w:rPr>
              <w:t>п</w:t>
            </w:r>
            <w:proofErr w:type="gramStart"/>
            <w:r w:rsidRPr="00763440">
              <w:rPr>
                <w:rStyle w:val="aa"/>
                <w:rFonts w:ascii="Arial" w:hAnsi="Arial" w:cs="Arial"/>
                <w:i w:val="0"/>
              </w:rPr>
              <w:t>.Г</w:t>
            </w:r>
            <w:proofErr w:type="gramEnd"/>
            <w:r w:rsidRPr="00763440">
              <w:rPr>
                <w:rStyle w:val="aa"/>
                <w:rFonts w:ascii="Arial" w:hAnsi="Arial" w:cs="Arial"/>
                <w:i w:val="0"/>
              </w:rPr>
              <w:t>азопровод</w:t>
            </w:r>
            <w:proofErr w:type="spellEnd"/>
            <w:r w:rsidRPr="00763440">
              <w:rPr>
                <w:rStyle w:val="aa"/>
                <w:rFonts w:ascii="Arial" w:hAnsi="Arial" w:cs="Arial"/>
                <w:i w:val="0"/>
              </w:rPr>
              <w:t>,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Московская область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к\</w:t>
            </w:r>
            <w:proofErr w:type="spellStart"/>
            <w:r w:rsidRPr="00763440">
              <w:rPr>
                <w:rStyle w:val="aa"/>
                <w:rFonts w:ascii="Arial" w:hAnsi="Arial" w:cs="Arial"/>
                <w:i w:val="0"/>
              </w:rPr>
              <w:t>сч</w:t>
            </w:r>
            <w:proofErr w:type="spellEnd"/>
            <w:r w:rsidRPr="00763440">
              <w:rPr>
                <w:rStyle w:val="aa"/>
                <w:rFonts w:ascii="Arial" w:hAnsi="Arial" w:cs="Arial"/>
                <w:i w:val="0"/>
              </w:rPr>
              <w:t xml:space="preserve"> 30101810400000000132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БИК 044599132</w:t>
            </w:r>
          </w:p>
          <w:p w:rsidR="00763440" w:rsidRPr="00763440" w:rsidRDefault="00763440" w:rsidP="00CD7A5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763440" w:rsidRPr="00763440" w:rsidRDefault="00763440" w:rsidP="00CD7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8" w:type="dxa"/>
          </w:tcPr>
          <w:p w:rsidR="00763440" w:rsidRPr="00763440" w:rsidRDefault="00763440" w:rsidP="00CD7A5F">
            <w:pPr>
              <w:jc w:val="both"/>
              <w:rPr>
                <w:rFonts w:ascii="Arial" w:hAnsi="Arial" w:cs="Arial"/>
              </w:rPr>
            </w:pPr>
          </w:p>
        </w:tc>
      </w:tr>
    </w:tbl>
    <w:p w:rsidR="00763440" w:rsidRPr="00763440" w:rsidRDefault="00763440" w:rsidP="00763440">
      <w:pPr>
        <w:jc w:val="both"/>
        <w:rPr>
          <w:rFonts w:ascii="Arial" w:hAnsi="Arial" w:cs="Arial"/>
        </w:rPr>
      </w:pPr>
    </w:p>
    <w:p w:rsidR="00763440" w:rsidRPr="00763440" w:rsidRDefault="00763440" w:rsidP="00763440">
      <w:pPr>
        <w:jc w:val="both"/>
        <w:rPr>
          <w:rFonts w:ascii="Arial" w:hAnsi="Arial" w:cs="Arial"/>
        </w:rPr>
      </w:pPr>
    </w:p>
    <w:p w:rsidR="00763440" w:rsidRPr="00763440" w:rsidRDefault="00763440" w:rsidP="007634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Д.В. </w:t>
      </w:r>
      <w:proofErr w:type="spellStart"/>
      <w:r>
        <w:rPr>
          <w:rFonts w:ascii="Arial" w:hAnsi="Arial" w:cs="Arial"/>
        </w:rPr>
        <w:t>Плющиков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8"/>
        <w:gridCol w:w="490"/>
        <w:gridCol w:w="50"/>
        <w:gridCol w:w="490"/>
        <w:gridCol w:w="4358"/>
        <w:gridCol w:w="490"/>
      </w:tblGrid>
      <w:tr w:rsidR="00763440" w:rsidRPr="008D762C" w:rsidTr="00CD7A5F">
        <w:tc>
          <w:tcPr>
            <w:tcW w:w="4608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540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4848" w:type="dxa"/>
            <w:gridSpan w:val="2"/>
          </w:tcPr>
          <w:p w:rsidR="00763440" w:rsidRPr="007F7FC5" w:rsidRDefault="00763440" w:rsidP="00CD7A5F">
            <w:pPr>
              <w:jc w:val="center"/>
              <w:rPr>
                <w:highlight w:val="yellow"/>
              </w:rPr>
            </w:pPr>
          </w:p>
        </w:tc>
      </w:tr>
      <w:tr w:rsidR="00763440" w:rsidRPr="008D762C" w:rsidTr="00CD7A5F">
        <w:tc>
          <w:tcPr>
            <w:tcW w:w="4608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540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4848" w:type="dxa"/>
            <w:gridSpan w:val="2"/>
          </w:tcPr>
          <w:p w:rsidR="00763440" w:rsidRPr="007F7FC5" w:rsidRDefault="00763440" w:rsidP="00CD7A5F">
            <w:pPr>
              <w:jc w:val="center"/>
              <w:rPr>
                <w:highlight w:val="yellow"/>
              </w:rPr>
            </w:pPr>
          </w:p>
        </w:tc>
      </w:tr>
      <w:tr w:rsidR="00763440" w:rsidRPr="007F7FC5" w:rsidTr="00CD7A5F">
        <w:trPr>
          <w:gridAfter w:val="1"/>
          <w:wAfter w:w="490" w:type="dxa"/>
        </w:trPr>
        <w:tc>
          <w:tcPr>
            <w:tcW w:w="4118" w:type="dxa"/>
          </w:tcPr>
          <w:p w:rsidR="00763440" w:rsidRPr="008D762C" w:rsidRDefault="00763440" w:rsidP="00CD7A5F"/>
        </w:tc>
        <w:tc>
          <w:tcPr>
            <w:tcW w:w="540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4848" w:type="dxa"/>
            <w:gridSpan w:val="2"/>
          </w:tcPr>
          <w:p w:rsidR="00763440" w:rsidRPr="007F7FC5" w:rsidRDefault="00763440" w:rsidP="00CD7A5F">
            <w:pPr>
              <w:rPr>
                <w:highlight w:val="yellow"/>
              </w:rPr>
            </w:pPr>
          </w:p>
        </w:tc>
      </w:tr>
    </w:tbl>
    <w:p w:rsidR="00763440" w:rsidRPr="008D762C" w:rsidRDefault="00763440" w:rsidP="00763440">
      <w:pPr>
        <w:jc w:val="both"/>
      </w:pPr>
    </w:p>
    <w:p w:rsidR="00763440" w:rsidRPr="008D762C" w:rsidRDefault="00763440" w:rsidP="00763440">
      <w:pPr>
        <w:jc w:val="right"/>
        <w:rPr>
          <w:lang w:val="en-US"/>
        </w:rPr>
      </w:pPr>
      <w:r w:rsidRPr="008D762C">
        <w:rPr>
          <w:lang w:val="en-US"/>
        </w:rPr>
        <w:t xml:space="preserve"> </w:t>
      </w:r>
    </w:p>
    <w:p w:rsidR="00763440" w:rsidRPr="008D4D49" w:rsidRDefault="00763440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sectPr w:rsidR="00763440" w:rsidRPr="008D4D49" w:rsidSect="000355EE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FE" w:rsidRDefault="00E912FE">
      <w:r>
        <w:separator/>
      </w:r>
    </w:p>
  </w:endnote>
  <w:endnote w:type="continuationSeparator" w:id="0">
    <w:p w:rsidR="00E912FE" w:rsidRDefault="00E9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FE" w:rsidRDefault="00E912FE">
      <w:r>
        <w:separator/>
      </w:r>
    </w:p>
  </w:footnote>
  <w:footnote w:type="continuationSeparator" w:id="0">
    <w:p w:rsidR="00E912FE" w:rsidRDefault="00E9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03F15DBB"/>
    <w:multiLevelType w:val="hybridMultilevel"/>
    <w:tmpl w:val="A3DA5334"/>
    <w:lvl w:ilvl="0" w:tplc="0E74C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840A4"/>
    <w:multiLevelType w:val="singleLevel"/>
    <w:tmpl w:val="B344BCAC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A917E7"/>
    <w:multiLevelType w:val="singleLevel"/>
    <w:tmpl w:val="87F2B86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D153D42"/>
    <w:multiLevelType w:val="multilevel"/>
    <w:tmpl w:val="D13ECE5C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4615854"/>
    <w:multiLevelType w:val="singleLevel"/>
    <w:tmpl w:val="BCF477C4"/>
    <w:lvl w:ilvl="0">
      <w:start w:val="2"/>
      <w:numFmt w:val="decimal"/>
      <w:lvlText w:val="1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628558AF"/>
    <w:multiLevelType w:val="hybridMultilevel"/>
    <w:tmpl w:val="DD1C00A0"/>
    <w:lvl w:ilvl="0" w:tplc="20F6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8"/>
    <w:lvlOverride w:ilvl="0">
      <w:lvl w:ilvl="0">
        <w:start w:val="10"/>
        <w:numFmt w:val="decimal"/>
        <w:lvlText w:val="1.3.%1."/>
        <w:legacy w:legacy="1" w:legacySpace="0" w:legacyIndent="8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4"/>
    <w:lvlOverride w:ilvl="0">
      <w:lvl w:ilvl="0">
        <w:start w:val="1"/>
        <w:numFmt w:val="decimal"/>
        <w:lvlText w:val="1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6F1"/>
    <w:rsid w:val="000355EE"/>
    <w:rsid w:val="0009038F"/>
    <w:rsid w:val="000C272A"/>
    <w:rsid w:val="00105684"/>
    <w:rsid w:val="00164991"/>
    <w:rsid w:val="00205D82"/>
    <w:rsid w:val="00207405"/>
    <w:rsid w:val="00271E20"/>
    <w:rsid w:val="00357D54"/>
    <w:rsid w:val="00366307"/>
    <w:rsid w:val="003A6C74"/>
    <w:rsid w:val="004662DC"/>
    <w:rsid w:val="004F3C28"/>
    <w:rsid w:val="00501837"/>
    <w:rsid w:val="005432E3"/>
    <w:rsid w:val="006147FF"/>
    <w:rsid w:val="0062366B"/>
    <w:rsid w:val="00643F04"/>
    <w:rsid w:val="00676C7C"/>
    <w:rsid w:val="006A48B3"/>
    <w:rsid w:val="006D6145"/>
    <w:rsid w:val="006E58B8"/>
    <w:rsid w:val="0076322E"/>
    <w:rsid w:val="00763440"/>
    <w:rsid w:val="007735C8"/>
    <w:rsid w:val="0079354A"/>
    <w:rsid w:val="00802500"/>
    <w:rsid w:val="00866B2A"/>
    <w:rsid w:val="008D4D49"/>
    <w:rsid w:val="009406F1"/>
    <w:rsid w:val="00953261"/>
    <w:rsid w:val="009532DC"/>
    <w:rsid w:val="00973767"/>
    <w:rsid w:val="009B2B41"/>
    <w:rsid w:val="00A0388C"/>
    <w:rsid w:val="00AA594B"/>
    <w:rsid w:val="00AC1601"/>
    <w:rsid w:val="00B25562"/>
    <w:rsid w:val="00BA0DD2"/>
    <w:rsid w:val="00C11C09"/>
    <w:rsid w:val="00CE480D"/>
    <w:rsid w:val="00D141D2"/>
    <w:rsid w:val="00DA5571"/>
    <w:rsid w:val="00DB074A"/>
    <w:rsid w:val="00E0176F"/>
    <w:rsid w:val="00E22E3F"/>
    <w:rsid w:val="00E912FE"/>
    <w:rsid w:val="00ED3C20"/>
    <w:rsid w:val="00E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pPr>
      <w:spacing w:line="235" w:lineRule="exact"/>
    </w:pPr>
  </w:style>
  <w:style w:type="paragraph" w:customStyle="1" w:styleId="Style10">
    <w:name w:val="Style10"/>
    <w:basedOn w:val="a"/>
    <w:uiPriority w:val="99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11" w:lineRule="exact"/>
    </w:pPr>
  </w:style>
  <w:style w:type="paragraph" w:customStyle="1" w:styleId="Style21">
    <w:name w:val="Style21"/>
    <w:basedOn w:val="a"/>
    <w:uiPriority w:val="99"/>
    <w:pPr>
      <w:spacing w:line="216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pPr>
      <w:spacing w:line="221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pPr>
      <w:jc w:val="both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jc w:val="righ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pPr>
      <w:spacing w:line="240" w:lineRule="exact"/>
    </w:pPr>
  </w:style>
  <w:style w:type="paragraph" w:customStyle="1" w:styleId="Style37">
    <w:name w:val="Style37"/>
    <w:basedOn w:val="a"/>
    <w:uiPriority w:val="99"/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semiHidden/>
    <w:rsid w:val="0009038F"/>
    <w:pPr>
      <w:keepNext/>
      <w:keepLines/>
      <w:numPr>
        <w:numId w:val="8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character" w:customStyle="1" w:styleId="30">
    <w:name w:val="Стиль3 Знак"/>
    <w:link w:val="3"/>
    <w:semiHidden/>
    <w:rsid w:val="0009038F"/>
    <w:rPr>
      <w:rFonts w:ascii="Arial" w:hAnsi="Arial"/>
      <w:sz w:val="24"/>
      <w:szCs w:val="24"/>
    </w:rPr>
  </w:style>
  <w:style w:type="paragraph" w:customStyle="1" w:styleId="3">
    <w:name w:val="Стиль3"/>
    <w:basedOn w:val="2"/>
    <w:link w:val="30"/>
    <w:semiHidden/>
    <w:rsid w:val="0009038F"/>
    <w:pPr>
      <w:numPr>
        <w:ilvl w:val="2"/>
        <w:numId w:val="8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0903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semiHidden/>
    <w:unhideWhenUsed/>
    <w:rsid w:val="000903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9038F"/>
    <w:rPr>
      <w:rFonts w:hAnsi="Times New Roman"/>
      <w:sz w:val="24"/>
      <w:szCs w:val="24"/>
    </w:rPr>
  </w:style>
  <w:style w:type="character" w:customStyle="1" w:styleId="FontStyle16">
    <w:name w:val="Font Style16"/>
    <w:uiPriority w:val="99"/>
    <w:rsid w:val="00866B2A"/>
    <w:rPr>
      <w:rFonts w:ascii="Arial Narrow" w:hAnsi="Arial Narrow" w:cs="Arial Narrow"/>
      <w:color w:val="000000"/>
      <w:sz w:val="26"/>
      <w:szCs w:val="26"/>
    </w:rPr>
  </w:style>
  <w:style w:type="paragraph" w:styleId="a5">
    <w:name w:val="List Paragraph"/>
    <w:basedOn w:val="a"/>
    <w:uiPriority w:val="99"/>
    <w:qFormat/>
    <w:rsid w:val="00205D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1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E2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344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763440"/>
    <w:rPr>
      <w:rFonts w:hAnsi="Times New Roman"/>
      <w:sz w:val="24"/>
      <w:szCs w:val="24"/>
    </w:rPr>
  </w:style>
  <w:style w:type="character" w:styleId="aa">
    <w:name w:val="Emphasis"/>
    <w:qFormat/>
    <w:rsid w:val="007634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gaz56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blgaz5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en@oblgaz5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lgaz5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19</cp:revision>
  <cp:lastPrinted>2012-04-06T02:45:00Z</cp:lastPrinted>
  <dcterms:created xsi:type="dcterms:W3CDTF">2012-03-11T05:27:00Z</dcterms:created>
  <dcterms:modified xsi:type="dcterms:W3CDTF">2012-04-06T02:46:00Z</dcterms:modified>
</cp:coreProperties>
</file>