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B616DC">
        <w:rPr>
          <w:rFonts w:ascii="Arial" w:hAnsi="Arial" w:cs="Arial"/>
          <w:b/>
          <w:sz w:val="24"/>
          <w:szCs w:val="24"/>
        </w:rPr>
        <w:t>5</w:t>
      </w:r>
      <w:r w:rsidR="00286EAC">
        <w:rPr>
          <w:rFonts w:ascii="Arial" w:hAnsi="Arial" w:cs="Arial"/>
          <w:b/>
          <w:sz w:val="24"/>
          <w:szCs w:val="24"/>
        </w:rPr>
        <w:t>1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45"/>
        <w:gridCol w:w="6403"/>
      </w:tblGrid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403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3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403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403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03" w:type="dxa"/>
            <w:shd w:val="clear" w:color="auto" w:fill="auto"/>
          </w:tcPr>
          <w:p w:rsidR="00900262" w:rsidRPr="00190E19" w:rsidRDefault="00DA6268" w:rsidP="00286EAC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286EAC">
              <w:rPr>
                <w:rFonts w:ascii="Arial" w:hAnsi="Arial" w:cs="Arial"/>
              </w:rPr>
              <w:t>счетчиков газа</w:t>
            </w:r>
            <w:r w:rsidR="00E178AA">
              <w:rPr>
                <w:rFonts w:ascii="Arial" w:hAnsi="Arial" w:cs="Arial"/>
              </w:rPr>
              <w:t xml:space="preserve"> </w:t>
            </w:r>
            <w:r w:rsidR="009C1248">
              <w:rPr>
                <w:rFonts w:ascii="Arial" w:hAnsi="Arial" w:cs="Arial"/>
              </w:rPr>
              <w:t>для розничной торговли в торговой сети «</w:t>
            </w:r>
            <w:proofErr w:type="spellStart"/>
            <w:r w:rsidR="009C1248">
              <w:rPr>
                <w:rFonts w:ascii="Arial" w:hAnsi="Arial" w:cs="Arial"/>
              </w:rPr>
              <w:t>Газтехника</w:t>
            </w:r>
            <w:proofErr w:type="spellEnd"/>
            <w:r w:rsidR="009C1248">
              <w:rPr>
                <w:rFonts w:ascii="Arial" w:hAnsi="Arial" w:cs="Arial"/>
              </w:rPr>
              <w:t>»</w:t>
            </w:r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9224CE" w:rsidRPr="00391E89" w:rsidTr="009224CE">
        <w:tc>
          <w:tcPr>
            <w:tcW w:w="3345" w:type="dxa"/>
          </w:tcPr>
          <w:p w:rsidR="009224CE" w:rsidRPr="00391E89" w:rsidRDefault="009224CE" w:rsidP="008B062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03" w:type="dxa"/>
          </w:tcPr>
          <w:p w:rsidR="009224CE" w:rsidRPr="00EA4BB6" w:rsidRDefault="00286EAC" w:rsidP="00286E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606 005</w:t>
            </w:r>
            <w:r w:rsidR="009224CE">
              <w:rPr>
                <w:rFonts w:ascii="Arial" w:hAnsi="Arial" w:cs="Arial"/>
              </w:rPr>
              <w:t xml:space="preserve"> </w:t>
            </w:r>
            <w:r w:rsidR="009224CE"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шестьсот шесть тысяч пять</w:t>
            </w:r>
            <w:r w:rsidR="009224CE" w:rsidRPr="00EA4BB6">
              <w:rPr>
                <w:rFonts w:ascii="Arial" w:hAnsi="Arial" w:cs="Arial"/>
              </w:rPr>
              <w:t>) рубл</w:t>
            </w:r>
            <w:r w:rsidR="00B616DC">
              <w:rPr>
                <w:rFonts w:ascii="Arial" w:hAnsi="Arial" w:cs="Arial"/>
              </w:rPr>
              <w:t>ей</w:t>
            </w:r>
            <w:r w:rsidR="009224CE"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52</w:t>
            </w:r>
            <w:r w:rsidR="009224CE"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йки с учетом НДС 18%.</w:t>
            </w:r>
          </w:p>
        </w:tc>
      </w:tr>
      <w:bookmarkEnd w:id="0"/>
      <w:tr w:rsidR="000770E2" w:rsidRPr="00391E89" w:rsidTr="009224CE">
        <w:trPr>
          <w:trHeight w:val="698"/>
        </w:trPr>
        <w:tc>
          <w:tcPr>
            <w:tcW w:w="3345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403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5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3744"/>
              <w:gridCol w:w="765"/>
              <w:gridCol w:w="709"/>
            </w:tblGrid>
            <w:tr w:rsidR="00286EAC" w:rsidRPr="00286EAC" w:rsidTr="00286EAC">
              <w:trPr>
                <w:trHeight w:val="255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286EAC" w:rsidRPr="00286EAC" w:rsidRDefault="00286EAC" w:rsidP="00286E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86EA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286EA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86EA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744" w:type="dxa"/>
                  <w:shd w:val="clear" w:color="auto" w:fill="auto"/>
                  <w:vAlign w:val="center"/>
                  <w:hideMark/>
                </w:tcPr>
                <w:p w:rsidR="00286EAC" w:rsidRPr="00286EAC" w:rsidRDefault="00286EAC" w:rsidP="00286E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86EA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286EAC" w:rsidRPr="00286EAC" w:rsidRDefault="00286EAC" w:rsidP="00286E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86EA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86EAC" w:rsidRPr="00286EAC" w:rsidRDefault="00286EAC" w:rsidP="00286E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86EA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286EAC" w:rsidRPr="00286EAC" w:rsidTr="00286EAC">
              <w:trPr>
                <w:trHeight w:val="94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286EAC" w:rsidRPr="00286EAC" w:rsidRDefault="00286EAC" w:rsidP="00286E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86EA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744" w:type="dxa"/>
                  <w:shd w:val="clear" w:color="auto" w:fill="auto"/>
                  <w:vAlign w:val="center"/>
                  <w:hideMark/>
                </w:tcPr>
                <w:p w:rsidR="00286EAC" w:rsidRPr="00286EAC" w:rsidRDefault="00286EAC" w:rsidP="00286E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Счетчик газа СГК-G4, г. Воронеж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286EAC" w:rsidRPr="00286EAC" w:rsidRDefault="00286EAC" w:rsidP="00286E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86EA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86EAC" w:rsidRPr="00286EAC" w:rsidRDefault="00286EAC" w:rsidP="00286E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86EA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</w:tr>
            <w:tr w:rsidR="00286EAC" w:rsidRPr="00286EAC" w:rsidTr="00286EAC">
              <w:trPr>
                <w:trHeight w:val="286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286EAC" w:rsidRPr="00286EAC" w:rsidRDefault="00286EAC" w:rsidP="00286E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86EA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744" w:type="dxa"/>
                  <w:shd w:val="clear" w:color="auto" w:fill="auto"/>
                  <w:vAlign w:val="center"/>
                  <w:hideMark/>
                </w:tcPr>
                <w:p w:rsidR="00286EAC" w:rsidRPr="00286EAC" w:rsidRDefault="00286EAC" w:rsidP="00286E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86EA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Счетчик газа СГК-G4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</w:t>
                  </w:r>
                  <w:r w:rsidRPr="00286EA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г. Воронеж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286EAC" w:rsidRPr="00286EAC" w:rsidRDefault="00286EAC" w:rsidP="00286E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86EA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86EAC" w:rsidRPr="00286EAC" w:rsidRDefault="00286EAC" w:rsidP="00286E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86EA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286EAC" w:rsidRPr="00286EAC" w:rsidTr="00286EAC">
              <w:trPr>
                <w:trHeight w:val="270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286EAC" w:rsidRPr="00286EAC" w:rsidRDefault="00286EAC" w:rsidP="00286E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86EA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744" w:type="dxa"/>
                  <w:shd w:val="clear" w:color="auto" w:fill="auto"/>
                  <w:vAlign w:val="center"/>
                  <w:hideMark/>
                </w:tcPr>
                <w:p w:rsidR="00286EAC" w:rsidRPr="00286EAC" w:rsidRDefault="00286EAC" w:rsidP="00286E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86EA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Фильтр газа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г. Воронеж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286EAC" w:rsidRPr="00286EAC" w:rsidRDefault="00286EAC" w:rsidP="00286E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86EA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86EAC" w:rsidRPr="00286EAC" w:rsidRDefault="00286EAC" w:rsidP="00286E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86EA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</w:tr>
          </w:tbl>
          <w:p w:rsidR="009224CE" w:rsidRPr="00B70BD6" w:rsidRDefault="009224CE" w:rsidP="009224CE">
            <w:pPr>
              <w:pStyle w:val="aa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9224CE">
        <w:tc>
          <w:tcPr>
            <w:tcW w:w="3345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lastRenderedPageBreak/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Официальный сайт, на котором размещена документация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403" w:type="dxa"/>
          </w:tcPr>
          <w:p w:rsidR="000770E2" w:rsidRPr="00391E89" w:rsidRDefault="00D07D82" w:rsidP="00286EA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6EA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403" w:type="dxa"/>
          </w:tcPr>
          <w:p w:rsidR="000770E2" w:rsidRPr="00391E89" w:rsidRDefault="005B3B7A" w:rsidP="00286EA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13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6EA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04955"/>
    <w:rsid w:val="000269E3"/>
    <w:rsid w:val="0003672B"/>
    <w:rsid w:val="00037690"/>
    <w:rsid w:val="00040A7A"/>
    <w:rsid w:val="0005435E"/>
    <w:rsid w:val="00067C28"/>
    <w:rsid w:val="000770E2"/>
    <w:rsid w:val="000A73F2"/>
    <w:rsid w:val="000B16BF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648E4"/>
    <w:rsid w:val="00286EAC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65C80"/>
    <w:rsid w:val="003767DF"/>
    <w:rsid w:val="00380467"/>
    <w:rsid w:val="00391E89"/>
    <w:rsid w:val="00392A75"/>
    <w:rsid w:val="003C27C1"/>
    <w:rsid w:val="00403A03"/>
    <w:rsid w:val="00422C69"/>
    <w:rsid w:val="00432E9C"/>
    <w:rsid w:val="004751F3"/>
    <w:rsid w:val="00486F66"/>
    <w:rsid w:val="0049109A"/>
    <w:rsid w:val="004A2776"/>
    <w:rsid w:val="004E2D5B"/>
    <w:rsid w:val="00500856"/>
    <w:rsid w:val="00521535"/>
    <w:rsid w:val="00550183"/>
    <w:rsid w:val="005526F1"/>
    <w:rsid w:val="00557205"/>
    <w:rsid w:val="005B3B7A"/>
    <w:rsid w:val="00613C80"/>
    <w:rsid w:val="006313E4"/>
    <w:rsid w:val="0066508F"/>
    <w:rsid w:val="006B5D1E"/>
    <w:rsid w:val="006E138F"/>
    <w:rsid w:val="007035F5"/>
    <w:rsid w:val="007144AC"/>
    <w:rsid w:val="007467F8"/>
    <w:rsid w:val="0075091B"/>
    <w:rsid w:val="00754C67"/>
    <w:rsid w:val="0078345B"/>
    <w:rsid w:val="00797851"/>
    <w:rsid w:val="007B6404"/>
    <w:rsid w:val="007F6308"/>
    <w:rsid w:val="00802CE7"/>
    <w:rsid w:val="0082401F"/>
    <w:rsid w:val="0084199B"/>
    <w:rsid w:val="00862225"/>
    <w:rsid w:val="00881160"/>
    <w:rsid w:val="008B062F"/>
    <w:rsid w:val="008B4637"/>
    <w:rsid w:val="00900262"/>
    <w:rsid w:val="00921D56"/>
    <w:rsid w:val="009224CE"/>
    <w:rsid w:val="009509E0"/>
    <w:rsid w:val="0097783B"/>
    <w:rsid w:val="00987434"/>
    <w:rsid w:val="00992A4B"/>
    <w:rsid w:val="009C1248"/>
    <w:rsid w:val="00A24D70"/>
    <w:rsid w:val="00A56B07"/>
    <w:rsid w:val="00A660A6"/>
    <w:rsid w:val="00A972E5"/>
    <w:rsid w:val="00AB3500"/>
    <w:rsid w:val="00AC02A8"/>
    <w:rsid w:val="00AC5038"/>
    <w:rsid w:val="00AF70C4"/>
    <w:rsid w:val="00B2254C"/>
    <w:rsid w:val="00B27530"/>
    <w:rsid w:val="00B616DC"/>
    <w:rsid w:val="00B70BD6"/>
    <w:rsid w:val="00B74145"/>
    <w:rsid w:val="00C20B2C"/>
    <w:rsid w:val="00C5503A"/>
    <w:rsid w:val="00CB78D4"/>
    <w:rsid w:val="00D07D82"/>
    <w:rsid w:val="00D311EB"/>
    <w:rsid w:val="00D34822"/>
    <w:rsid w:val="00D3556F"/>
    <w:rsid w:val="00D538F6"/>
    <w:rsid w:val="00D77E71"/>
    <w:rsid w:val="00DA60ED"/>
    <w:rsid w:val="00DA6268"/>
    <w:rsid w:val="00DD59EF"/>
    <w:rsid w:val="00DE07E7"/>
    <w:rsid w:val="00DE0C27"/>
    <w:rsid w:val="00DE6D1F"/>
    <w:rsid w:val="00E07156"/>
    <w:rsid w:val="00E178AA"/>
    <w:rsid w:val="00E458E9"/>
    <w:rsid w:val="00E55920"/>
    <w:rsid w:val="00E712D7"/>
    <w:rsid w:val="00E90578"/>
    <w:rsid w:val="00EB6A8D"/>
    <w:rsid w:val="00ED3FE0"/>
    <w:rsid w:val="00F718F3"/>
    <w:rsid w:val="00F8370D"/>
    <w:rsid w:val="00FA0415"/>
    <w:rsid w:val="00FB14A6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224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78AC-8B32-4FD4-83BD-6C82CE22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97</cp:revision>
  <cp:lastPrinted>2012-06-01T09:49:00Z</cp:lastPrinted>
  <dcterms:created xsi:type="dcterms:W3CDTF">2012-03-26T14:01:00Z</dcterms:created>
  <dcterms:modified xsi:type="dcterms:W3CDTF">2012-06-05T03:31:00Z</dcterms:modified>
</cp:coreProperties>
</file>